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219C3" w14:textId="74AA2C7B" w:rsidR="004522E2" w:rsidRDefault="004F4436" w:rsidP="00D42D03">
      <w:pPr>
        <w:spacing w:before="12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پيش‌نويس سياست‌هاي كلان هوش مصنوعي</w:t>
      </w:r>
    </w:p>
    <w:p w14:paraId="04234E6C" w14:textId="440D2998" w:rsidR="00B15C46" w:rsidRDefault="00641AD6" w:rsidP="002667A9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r>
        <w:rPr>
          <w:rFonts w:hint="cs"/>
          <w:rtl/>
        </w:rPr>
        <w:t>متن حاضر پيش</w:t>
      </w:r>
      <w:r w:rsidR="003752BB">
        <w:rPr>
          <w:rFonts w:hint="cs"/>
        </w:rPr>
        <w:t>‌</w:t>
      </w:r>
      <w:r>
        <w:rPr>
          <w:rFonts w:hint="cs"/>
          <w:rtl/>
        </w:rPr>
        <w:t>نويس</w:t>
      </w:r>
      <w:r w:rsidR="004F4436">
        <w:rPr>
          <w:rFonts w:hint="cs"/>
          <w:rtl/>
        </w:rPr>
        <w:t xml:space="preserve"> سياست‌هاي كلان هوش مصنوعي جمهوري اسلامي ايران است</w:t>
      </w:r>
      <w:r>
        <w:rPr>
          <w:rFonts w:hint="cs"/>
          <w:rtl/>
        </w:rPr>
        <w:t xml:space="preserve"> كه ب</w:t>
      </w:r>
      <w:r w:rsidR="004F4436">
        <w:rPr>
          <w:rFonts w:hint="cs"/>
          <w:rtl/>
        </w:rPr>
        <w:t>ا</w:t>
      </w:r>
      <w:r>
        <w:rPr>
          <w:rFonts w:hint="cs"/>
          <w:rtl/>
        </w:rPr>
        <w:t xml:space="preserve"> هدف</w:t>
      </w:r>
      <w:r w:rsidR="004F4436">
        <w:rPr>
          <w:rFonts w:hint="cs"/>
          <w:rtl/>
        </w:rPr>
        <w:t xml:space="preserve"> بررسي و تصويب در مجمع تشخيص مصلحت نظام توسط </w:t>
      </w:r>
      <w:r>
        <w:rPr>
          <w:rFonts w:hint="cs"/>
          <w:rtl/>
        </w:rPr>
        <w:t xml:space="preserve">ستاد </w:t>
      </w:r>
      <w:bookmarkStart w:id="0" w:name="_GoBack"/>
      <w:bookmarkEnd w:id="0"/>
      <w:r w:rsidR="004F4436">
        <w:rPr>
          <w:rFonts w:hint="cs"/>
          <w:rtl/>
        </w:rPr>
        <w:t>تدوين و</w:t>
      </w:r>
      <w:r>
        <w:rPr>
          <w:rFonts w:hint="cs"/>
          <w:rtl/>
        </w:rPr>
        <w:t xml:space="preserve"> به دبيرخانه </w:t>
      </w:r>
      <w:r w:rsidR="004F4436">
        <w:rPr>
          <w:rFonts w:hint="cs"/>
          <w:rtl/>
        </w:rPr>
        <w:t xml:space="preserve">اين </w:t>
      </w:r>
      <w:r>
        <w:rPr>
          <w:rFonts w:hint="cs"/>
          <w:rtl/>
        </w:rPr>
        <w:t>مجمع تقديم شده است.</w:t>
      </w:r>
    </w:p>
    <w:p w14:paraId="59842D05" w14:textId="77777777" w:rsidR="00B94066" w:rsidRDefault="00B94066" w:rsidP="00881241">
      <w:pPr>
        <w:pStyle w:val="Heading1"/>
        <w:rPr>
          <w:rtl/>
        </w:rPr>
      </w:pPr>
      <w:r>
        <w:rPr>
          <w:rFonts w:hint="cs"/>
          <w:rtl/>
        </w:rPr>
        <w:t xml:space="preserve">فصل اول: </w:t>
      </w:r>
      <w:r>
        <w:rPr>
          <w:rFonts w:hint="eastAsia"/>
          <w:rtl/>
        </w:rPr>
        <w:t>كلّيّات</w:t>
      </w:r>
    </w:p>
    <w:p w14:paraId="3EC003F7" w14:textId="77777777" w:rsidR="00881241" w:rsidRDefault="00D74D6C" w:rsidP="00B94066">
      <w:pPr>
        <w:pStyle w:val="Heading2"/>
        <w:rPr>
          <w:rtl/>
        </w:rPr>
      </w:pPr>
      <w:r>
        <w:rPr>
          <w:rFonts w:hint="cs"/>
          <w:rtl/>
        </w:rPr>
        <w:t>ماده 1</w:t>
      </w:r>
      <w:r w:rsidR="006274B7">
        <w:rPr>
          <w:rFonts w:hint="cs"/>
          <w:rtl/>
        </w:rPr>
        <w:t xml:space="preserve">: </w:t>
      </w:r>
      <w:r w:rsidR="00DA11AF">
        <w:rPr>
          <w:rFonts w:hint="cs"/>
          <w:rtl/>
        </w:rPr>
        <w:t>مقدمه</w:t>
      </w:r>
    </w:p>
    <w:p w14:paraId="6764EAD4" w14:textId="77777777" w:rsidR="00E22C0E" w:rsidRDefault="006274B7" w:rsidP="00E22C0E">
      <w:pPr>
        <w:rPr>
          <w:rtl/>
        </w:rPr>
      </w:pPr>
      <w:r w:rsidRPr="006274B7">
        <w:rPr>
          <w:rFonts w:hint="cs"/>
          <w:rtl/>
        </w:rPr>
        <w:t>در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عصر</w:t>
      </w:r>
      <w:r w:rsidRPr="006274B7">
        <w:rPr>
          <w:rtl/>
        </w:rPr>
        <w:t xml:space="preserve"> </w:t>
      </w:r>
      <w:r>
        <w:rPr>
          <w:rFonts w:hint="cs"/>
          <w:rtl/>
        </w:rPr>
        <w:t>حاضر</w:t>
      </w:r>
      <w:r w:rsidRPr="006274B7">
        <w:rPr>
          <w:rFonts w:hint="cs"/>
          <w:rtl/>
        </w:rPr>
        <w:t>،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هوش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مصنوع</w:t>
      </w:r>
      <w:r>
        <w:rPr>
          <w:rFonts w:hint="cs"/>
          <w:rtl/>
        </w:rPr>
        <w:t>ي يا به اختصار «هومَص»</w:t>
      </w:r>
      <w:r w:rsidRPr="006274B7">
        <w:rPr>
          <w:rtl/>
        </w:rPr>
        <w:t xml:space="preserve"> (</w:t>
      </w:r>
      <w:r w:rsidRPr="006274B7">
        <w:t>AI</w:t>
      </w:r>
      <w:r w:rsidRPr="006274B7">
        <w:rPr>
          <w:rtl/>
        </w:rPr>
        <w:t xml:space="preserve">) </w:t>
      </w:r>
      <w:r w:rsidRPr="006274B7">
        <w:rPr>
          <w:rFonts w:hint="cs"/>
          <w:rtl/>
        </w:rPr>
        <w:t>به</w:t>
      </w:r>
      <w:r w:rsidRPr="006274B7">
        <w:rPr>
          <w:rtl/>
        </w:rPr>
        <w:t xml:space="preserve"> </w:t>
      </w:r>
      <w:r>
        <w:rPr>
          <w:rFonts w:hint="cs"/>
          <w:rtl/>
        </w:rPr>
        <w:t>يكي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از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ار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ان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اساس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>
        <w:rPr>
          <w:rFonts w:hint="cs"/>
          <w:rtl/>
        </w:rPr>
        <w:t>تحوّل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در</w:t>
      </w:r>
      <w:r w:rsidRPr="006274B7">
        <w:rPr>
          <w:rtl/>
        </w:rPr>
        <w:t xml:space="preserve"> </w:t>
      </w:r>
      <w:r>
        <w:rPr>
          <w:rFonts w:hint="cs"/>
          <w:rtl/>
        </w:rPr>
        <w:t>حوزه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مختلف</w:t>
      </w:r>
      <w:r>
        <w:rPr>
          <w:rFonts w:hint="cs"/>
          <w:rtl/>
        </w:rPr>
        <w:t xml:space="preserve"> اجتماعي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و</w:t>
      </w:r>
      <w:r w:rsidRPr="006274B7">
        <w:rPr>
          <w:rtl/>
        </w:rPr>
        <w:t xml:space="preserve"> </w:t>
      </w:r>
      <w:r>
        <w:rPr>
          <w:rFonts w:hint="cs"/>
          <w:rtl/>
        </w:rPr>
        <w:t xml:space="preserve">ابزاري براي </w:t>
      </w:r>
      <w:r w:rsidRPr="006274B7">
        <w:rPr>
          <w:rFonts w:hint="cs"/>
          <w:rtl/>
        </w:rPr>
        <w:t>ارتقا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>
        <w:rPr>
          <w:rFonts w:hint="cs"/>
          <w:rtl/>
        </w:rPr>
        <w:t>كي</w:t>
      </w:r>
      <w:r w:rsidRPr="006274B7">
        <w:rPr>
          <w:rFonts w:hint="cs"/>
          <w:rtl/>
        </w:rPr>
        <w:t>ف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ت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زندگ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تبد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ل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شده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است</w:t>
      </w:r>
      <w:r w:rsidRPr="006274B7">
        <w:rPr>
          <w:rtl/>
        </w:rPr>
        <w:t xml:space="preserve">. </w:t>
      </w:r>
      <w:r w:rsidRPr="006274B7">
        <w:rPr>
          <w:rFonts w:hint="cs"/>
          <w:rtl/>
        </w:rPr>
        <w:t>بهره</w:t>
      </w:r>
      <w:r w:rsidR="003752BB">
        <w:rPr>
          <w:rFonts w:hint="cs"/>
        </w:rPr>
        <w:t>‌</w:t>
      </w:r>
      <w:r w:rsidRPr="006274B7">
        <w:rPr>
          <w:rFonts w:hint="cs"/>
          <w:rtl/>
        </w:rPr>
        <w:t>بردار</w:t>
      </w:r>
      <w:r>
        <w:rPr>
          <w:rFonts w:hint="cs"/>
          <w:rtl/>
        </w:rPr>
        <w:t>ي صحيح،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مؤثر</w:t>
      </w:r>
      <w:r>
        <w:rPr>
          <w:rFonts w:hint="cs"/>
          <w:rtl/>
        </w:rPr>
        <w:t xml:space="preserve"> و اخلاقي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از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فناور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نه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تنها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افزا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ش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بهره</w:t>
      </w:r>
      <w:r w:rsidR="003752BB">
        <w:rPr>
          <w:rFonts w:hint="cs"/>
        </w:rPr>
        <w:t>‌</w:t>
      </w:r>
      <w:r w:rsidRPr="006274B7">
        <w:rPr>
          <w:rFonts w:hint="cs"/>
          <w:rtl/>
        </w:rPr>
        <w:t>ور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و</w:t>
      </w:r>
      <w:r w:rsidRPr="006274B7">
        <w:rPr>
          <w:rtl/>
        </w:rPr>
        <w:t xml:space="preserve"> 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ارا</w:t>
      </w:r>
      <w:r>
        <w:rPr>
          <w:rFonts w:hint="cs"/>
          <w:rtl/>
        </w:rPr>
        <w:t>يي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اقتصاد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م</w:t>
      </w:r>
      <w:r>
        <w:rPr>
          <w:rFonts w:hint="cs"/>
          <w:rtl/>
        </w:rPr>
        <w:t>ك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</w:t>
      </w:r>
      <w:r>
        <w:rPr>
          <w:rFonts w:hint="cs"/>
          <w:rtl/>
        </w:rPr>
        <w:t>ي</w:t>
      </w:r>
      <w:r w:rsidR="003752BB">
        <w:rPr>
          <w:rFonts w:hint="cs"/>
        </w:rPr>
        <w:t>‌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ند،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بل</w:t>
      </w:r>
      <w:r>
        <w:rPr>
          <w:rFonts w:hint="cs"/>
          <w:rtl/>
        </w:rPr>
        <w:t>ك</w:t>
      </w:r>
      <w:r w:rsidRPr="006274B7">
        <w:rPr>
          <w:rFonts w:hint="cs"/>
          <w:rtl/>
        </w:rPr>
        <w:t>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فرآ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ندها</w:t>
      </w:r>
      <w:r>
        <w:rPr>
          <w:rFonts w:hint="cs"/>
          <w:rtl/>
        </w:rPr>
        <w:t xml:space="preserve"> و تعاملات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اجتماع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،</w:t>
      </w:r>
      <w:r>
        <w:rPr>
          <w:rFonts w:hint="cs"/>
          <w:rtl/>
        </w:rPr>
        <w:t xml:space="preserve"> سياسي، فرهنگي، پژوهشي، آموزشي و حتي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بهداشت</w:t>
      </w:r>
      <w:r>
        <w:rPr>
          <w:rFonts w:hint="cs"/>
          <w:rtl/>
        </w:rPr>
        <w:t xml:space="preserve"> و سلامت را نيز بهبود مي</w:t>
      </w:r>
      <w:r w:rsidR="003752BB">
        <w:rPr>
          <w:rFonts w:hint="cs"/>
        </w:rPr>
        <w:t>‌</w:t>
      </w:r>
      <w:r>
        <w:rPr>
          <w:rFonts w:hint="cs"/>
          <w:rtl/>
        </w:rPr>
        <w:t xml:space="preserve">بخشد. </w:t>
      </w:r>
      <w:r w:rsidRPr="006274B7">
        <w:rPr>
          <w:rFonts w:hint="cs"/>
          <w:rtl/>
        </w:rPr>
        <w:t>با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توجه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به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اهم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ت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روزافزون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هوش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مصنوع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،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تدو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س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است</w:t>
      </w:r>
      <w:r w:rsidR="003752BB">
        <w:rPr>
          <w:rFonts w:hint="cs"/>
        </w:rPr>
        <w:t>‌</w:t>
      </w:r>
      <w:r w:rsidRPr="006274B7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جامع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و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مؤثر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برا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ظرف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ت</w:t>
      </w:r>
      <w:r w:rsidR="003752BB">
        <w:rPr>
          <w:rFonts w:hint="cs"/>
        </w:rPr>
        <w:t>‌</w:t>
      </w:r>
      <w:r w:rsidRPr="006274B7">
        <w:rPr>
          <w:rFonts w:hint="cs"/>
          <w:rtl/>
        </w:rPr>
        <w:t>ساز</w:t>
      </w:r>
      <w:r>
        <w:rPr>
          <w:rFonts w:hint="cs"/>
          <w:rtl/>
        </w:rPr>
        <w:t>ي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در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6274B7">
        <w:rPr>
          <w:rFonts w:hint="cs"/>
          <w:rtl/>
        </w:rPr>
        <w:t>ن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حوزه</w:t>
      </w:r>
      <w:r w:rsidRPr="006274B7">
        <w:rPr>
          <w:rtl/>
        </w:rPr>
        <w:t xml:space="preserve"> </w:t>
      </w:r>
      <w:r>
        <w:rPr>
          <w:rFonts w:hint="cs"/>
          <w:rtl/>
        </w:rPr>
        <w:t>و طراحي سازوكاري براي تحقّق اين سياست</w:t>
      </w:r>
      <w:r w:rsidR="003752BB">
        <w:rPr>
          <w:rFonts w:hint="cs"/>
        </w:rPr>
        <w:t>‌</w:t>
      </w:r>
      <w:r>
        <w:rPr>
          <w:rFonts w:hint="cs"/>
          <w:rtl/>
        </w:rPr>
        <w:t>ها لازم</w:t>
      </w:r>
      <w:r w:rsidRPr="006274B7">
        <w:rPr>
          <w:rtl/>
        </w:rPr>
        <w:t xml:space="preserve"> </w:t>
      </w:r>
      <w:r w:rsidRPr="006274B7">
        <w:rPr>
          <w:rFonts w:hint="cs"/>
          <w:rtl/>
        </w:rPr>
        <w:t>است</w:t>
      </w:r>
      <w:r w:rsidRPr="006274B7">
        <w:rPr>
          <w:rtl/>
        </w:rPr>
        <w:t>.</w:t>
      </w:r>
    </w:p>
    <w:p w14:paraId="2591A786" w14:textId="77777777" w:rsidR="00DA11AF" w:rsidRDefault="00DA11AF" w:rsidP="00B94066">
      <w:pPr>
        <w:pStyle w:val="Heading2"/>
        <w:rPr>
          <w:rtl/>
        </w:rPr>
      </w:pPr>
      <w:r>
        <w:rPr>
          <w:rFonts w:hint="cs"/>
          <w:rtl/>
        </w:rPr>
        <w:t>ماده 2: تعاريف و اصطلاحات</w:t>
      </w:r>
    </w:p>
    <w:p w14:paraId="5FD497B8" w14:textId="77777777" w:rsidR="00B15C46" w:rsidRDefault="00B15C46" w:rsidP="00B15C46">
      <w:pPr>
        <w:rPr>
          <w:rtl/>
        </w:rPr>
      </w:pPr>
      <w:r w:rsidRPr="00B15C46">
        <w:rPr>
          <w:rFonts w:hint="cs"/>
          <w:rtl/>
        </w:rPr>
        <w:t>با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هدف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دستيابي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به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فهمي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واحد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و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يكسان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از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واژگان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و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اصطلاحات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به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كار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رفته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در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اين</w:t>
      </w:r>
      <w:r w:rsidRPr="00B15C46">
        <w:rPr>
          <w:rtl/>
        </w:rPr>
        <w:t xml:space="preserve"> </w:t>
      </w:r>
      <w:r>
        <w:rPr>
          <w:rFonts w:hint="cs"/>
          <w:rtl/>
        </w:rPr>
        <w:t>قانون</w:t>
      </w:r>
      <w:r w:rsidRPr="00B15C46">
        <w:rPr>
          <w:rFonts w:hint="cs"/>
          <w:rtl/>
        </w:rPr>
        <w:t>،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برخي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اصطلاحات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به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صورت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خلاصه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توصيف</w:t>
      </w:r>
      <w:r w:rsidRPr="00B15C46">
        <w:rPr>
          <w:rtl/>
        </w:rPr>
        <w:t xml:space="preserve"> </w:t>
      </w:r>
      <w:r w:rsidRPr="00B15C46">
        <w:rPr>
          <w:rFonts w:hint="cs"/>
          <w:rtl/>
        </w:rPr>
        <w:t>مي</w:t>
      </w:r>
      <w:r w:rsidR="003752BB">
        <w:rPr>
          <w:rFonts w:hint="cs"/>
        </w:rPr>
        <w:t>‌</w:t>
      </w:r>
      <w:r w:rsidRPr="00B15C46">
        <w:rPr>
          <w:rFonts w:hint="cs"/>
          <w:rtl/>
        </w:rPr>
        <w:t>شوند</w:t>
      </w:r>
      <w:r>
        <w:rPr>
          <w:rFonts w:hint="cs"/>
          <w:rtl/>
        </w:rPr>
        <w:t>:</w:t>
      </w:r>
    </w:p>
    <w:p w14:paraId="79CD5817" w14:textId="77777777" w:rsidR="00056B88" w:rsidRDefault="00DA11AF" w:rsidP="00056B88">
      <w:pPr>
        <w:ind w:left="848" w:hanging="451"/>
        <w:rPr>
          <w:rtl/>
        </w:rPr>
      </w:pPr>
      <w:r>
        <w:rPr>
          <w:rFonts w:hint="cs"/>
          <w:rtl/>
        </w:rPr>
        <w:t>الف) هومَص: هوش مصنوعي و يا به اختصار هومَص كه از تركيب</w:t>
      </w:r>
      <w:r w:rsidR="00056B88">
        <w:rPr>
          <w:rFonts w:hint="cs"/>
          <w:rtl/>
        </w:rPr>
        <w:t xml:space="preserve"> اين</w:t>
      </w:r>
      <w:r>
        <w:rPr>
          <w:rFonts w:hint="cs"/>
          <w:rtl/>
        </w:rPr>
        <w:t xml:space="preserve"> دو واژه پديد آمده است، </w:t>
      </w:r>
      <w:r w:rsidR="00056B88" w:rsidRPr="00056B88">
        <w:rPr>
          <w:rFonts w:hint="cs"/>
          <w:rtl/>
        </w:rPr>
        <w:t>به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هر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موجود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غيرزنده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اي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كه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عملكردي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مشابه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ذهن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انسان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داشته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باشد</w:t>
      </w:r>
      <w:r w:rsidR="00056B88" w:rsidRPr="00056B88">
        <w:rPr>
          <w:rtl/>
        </w:rPr>
        <w:t xml:space="preserve"> </w:t>
      </w:r>
      <w:r w:rsidR="00056B88">
        <w:rPr>
          <w:rFonts w:hint="cs"/>
          <w:rtl/>
        </w:rPr>
        <w:t>اطلاق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مي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شود</w:t>
      </w:r>
      <w:r w:rsidR="00056B88" w:rsidRPr="00056B88">
        <w:rPr>
          <w:rtl/>
        </w:rPr>
        <w:t xml:space="preserve">. </w:t>
      </w:r>
      <w:r w:rsidR="00056B88" w:rsidRPr="00056B88">
        <w:rPr>
          <w:rFonts w:hint="cs"/>
          <w:rtl/>
        </w:rPr>
        <w:t>اين</w:t>
      </w:r>
      <w:r w:rsidR="00056B88" w:rsidRPr="00056B88">
        <w:rPr>
          <w:rtl/>
        </w:rPr>
        <w:t xml:space="preserve"> </w:t>
      </w:r>
      <w:r w:rsidR="00056B88">
        <w:rPr>
          <w:rFonts w:hint="cs"/>
          <w:rtl/>
        </w:rPr>
        <w:t>عملكردها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از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شناخت،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تا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يادگيري،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احساس،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درك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مطلب،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يافتن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راه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حل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و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حتي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قدرت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بر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تصميم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گيري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را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شامل</w:t>
      </w:r>
      <w:r w:rsidR="00056B88" w:rsidRPr="00056B88">
        <w:rPr>
          <w:rtl/>
        </w:rPr>
        <w:t xml:space="preserve"> </w:t>
      </w:r>
      <w:r w:rsidR="00056B88" w:rsidRPr="00056B88">
        <w:rPr>
          <w:rFonts w:hint="cs"/>
          <w:rtl/>
        </w:rPr>
        <w:t>مي</w:t>
      </w:r>
      <w:r w:rsidR="003752BB">
        <w:rPr>
          <w:rFonts w:hint="cs"/>
        </w:rPr>
        <w:t>‌</w:t>
      </w:r>
      <w:r w:rsidR="00056B88" w:rsidRPr="00056B88">
        <w:rPr>
          <w:rFonts w:hint="cs"/>
          <w:rtl/>
        </w:rPr>
        <w:t>شود</w:t>
      </w:r>
      <w:r w:rsidR="00056B88" w:rsidRPr="00056B88">
        <w:rPr>
          <w:rtl/>
        </w:rPr>
        <w:t>.</w:t>
      </w:r>
    </w:p>
    <w:p w14:paraId="55B959EC" w14:textId="77777777" w:rsidR="00056B88" w:rsidRDefault="00056B88" w:rsidP="00056B88">
      <w:pPr>
        <w:ind w:left="848" w:hanging="451"/>
        <w:rPr>
          <w:rtl/>
        </w:rPr>
      </w:pPr>
      <w:r>
        <w:rPr>
          <w:rFonts w:hint="cs"/>
          <w:rtl/>
        </w:rPr>
        <w:t xml:space="preserve">ب) </w:t>
      </w:r>
      <w:r w:rsidR="003752BB">
        <w:rPr>
          <w:rFonts w:hint="cs"/>
          <w:rtl/>
        </w:rPr>
        <w:t>نهادهاي</w:t>
      </w:r>
      <w:r w:rsidR="003752BB">
        <w:rPr>
          <w:rtl/>
        </w:rPr>
        <w:t xml:space="preserve"> </w:t>
      </w:r>
      <w:r w:rsidR="003752BB">
        <w:rPr>
          <w:rFonts w:hint="cs"/>
          <w:rtl/>
        </w:rPr>
        <w:t>تنظيم</w:t>
      </w:r>
      <w:r w:rsidR="003752BB">
        <w:rPr>
          <w:rFonts w:hint="cs"/>
        </w:rPr>
        <w:t>‌</w:t>
      </w:r>
      <w:r w:rsidR="003752BB">
        <w:rPr>
          <w:rFonts w:hint="cs"/>
          <w:rtl/>
        </w:rPr>
        <w:t xml:space="preserve">گر: </w:t>
      </w:r>
      <w:r w:rsidR="003752BB" w:rsidRPr="003752BB">
        <w:rPr>
          <w:rFonts w:hint="cs"/>
          <w:rtl/>
        </w:rPr>
        <w:t>سازمان</w:t>
      </w:r>
      <w:r w:rsidR="003752BB">
        <w:rPr>
          <w:rFonts w:hint="cs"/>
        </w:rPr>
        <w:t>‌</w:t>
      </w:r>
      <w:r w:rsidR="003752BB" w:rsidRPr="003752BB">
        <w:rPr>
          <w:rFonts w:hint="cs"/>
          <w:rtl/>
        </w:rPr>
        <w:t>ها</w:t>
      </w:r>
      <w:r w:rsidR="003752BB">
        <w:rPr>
          <w:rFonts w:hint="cs"/>
          <w:rtl/>
        </w:rPr>
        <w:t>يي</w:t>
      </w:r>
      <w:r w:rsidR="003752BB" w:rsidRPr="003752BB">
        <w:rPr>
          <w:rtl/>
        </w:rPr>
        <w:t xml:space="preserve"> </w:t>
      </w:r>
      <w:r w:rsidR="003752BB">
        <w:rPr>
          <w:rFonts w:hint="cs"/>
          <w:rtl/>
        </w:rPr>
        <w:t>ك</w:t>
      </w:r>
      <w:r w:rsidR="003752BB" w:rsidRPr="003752BB">
        <w:rPr>
          <w:rFonts w:hint="cs"/>
          <w:rtl/>
        </w:rPr>
        <w:t>ه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مسئول</w:t>
      </w:r>
      <w:r w:rsidR="003752BB">
        <w:rPr>
          <w:rFonts w:hint="cs"/>
          <w:rtl/>
        </w:rPr>
        <w:t>ي</w:t>
      </w:r>
      <w:r w:rsidR="003752BB" w:rsidRPr="003752BB">
        <w:rPr>
          <w:rFonts w:hint="cs"/>
          <w:rtl/>
        </w:rPr>
        <w:t>ت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نظارت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و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تنظ</w:t>
      </w:r>
      <w:r w:rsidR="003752BB">
        <w:rPr>
          <w:rFonts w:hint="cs"/>
          <w:rtl/>
        </w:rPr>
        <w:t>ي</w:t>
      </w:r>
      <w:r w:rsidR="003752BB" w:rsidRPr="003752BB">
        <w:rPr>
          <w:rFonts w:hint="cs"/>
          <w:rtl/>
        </w:rPr>
        <w:t>م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فعال</w:t>
      </w:r>
      <w:r w:rsidR="003752BB">
        <w:rPr>
          <w:rFonts w:hint="cs"/>
          <w:rtl/>
        </w:rPr>
        <w:t>ي</w:t>
      </w:r>
      <w:r w:rsidR="003752BB" w:rsidRPr="003752BB">
        <w:rPr>
          <w:rFonts w:hint="cs"/>
          <w:rtl/>
        </w:rPr>
        <w:t>ت</w:t>
      </w:r>
      <w:r w:rsidR="003752BB">
        <w:rPr>
          <w:rFonts w:hint="cs"/>
        </w:rPr>
        <w:t>‌</w:t>
      </w:r>
      <w:r w:rsidR="003752BB" w:rsidRPr="003752BB">
        <w:rPr>
          <w:rFonts w:hint="cs"/>
          <w:rtl/>
        </w:rPr>
        <w:t>ها</w:t>
      </w:r>
      <w:r w:rsidR="003752BB">
        <w:rPr>
          <w:rFonts w:hint="cs"/>
          <w:rtl/>
        </w:rPr>
        <w:t>ي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مرتبط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با</w:t>
      </w:r>
      <w:r w:rsidR="003752BB" w:rsidRPr="003752BB">
        <w:rPr>
          <w:rtl/>
        </w:rPr>
        <w:t xml:space="preserve"> </w:t>
      </w:r>
      <w:r w:rsidR="003752BB">
        <w:rPr>
          <w:rFonts w:hint="cs"/>
          <w:rtl/>
        </w:rPr>
        <w:t>هومَص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را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بر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عهده</w:t>
      </w:r>
      <w:r w:rsidR="003752BB" w:rsidRPr="003752BB">
        <w:rPr>
          <w:rtl/>
        </w:rPr>
        <w:t xml:space="preserve"> </w:t>
      </w:r>
      <w:r w:rsidR="003752BB" w:rsidRPr="003752BB">
        <w:rPr>
          <w:rFonts w:hint="cs"/>
          <w:rtl/>
        </w:rPr>
        <w:t>دارند</w:t>
      </w:r>
      <w:r w:rsidR="003752BB" w:rsidRPr="003752BB">
        <w:rPr>
          <w:rtl/>
        </w:rPr>
        <w:t>.</w:t>
      </w:r>
    </w:p>
    <w:p w14:paraId="42BB9E68" w14:textId="77777777" w:rsidR="003752BB" w:rsidRDefault="003752BB" w:rsidP="00056B88">
      <w:pPr>
        <w:ind w:left="848" w:hanging="451"/>
        <w:rPr>
          <w:rtl/>
        </w:rPr>
      </w:pPr>
      <w:r w:rsidRPr="003752BB">
        <w:rPr>
          <w:rFonts w:hint="cs"/>
          <w:rtl/>
        </w:rPr>
        <w:t>ج</w:t>
      </w:r>
      <w:r w:rsidRPr="003752BB">
        <w:rPr>
          <w:rtl/>
        </w:rPr>
        <w:t xml:space="preserve">) </w:t>
      </w:r>
      <w:r w:rsidRPr="003752BB">
        <w:rPr>
          <w:rFonts w:hint="cs"/>
          <w:rtl/>
        </w:rPr>
        <w:t>استارتاپ</w:t>
      </w:r>
      <w:r w:rsidRPr="003752BB">
        <w:rPr>
          <w:rtl/>
        </w:rPr>
        <w:t xml:space="preserve">: </w:t>
      </w:r>
      <w:r w:rsidRPr="003752BB">
        <w:rPr>
          <w:rFonts w:hint="cs"/>
          <w:rtl/>
        </w:rPr>
        <w:t>شر</w:t>
      </w:r>
      <w:r>
        <w:rPr>
          <w:rFonts w:hint="cs"/>
          <w:rtl/>
        </w:rPr>
        <w:t>ك</w:t>
      </w:r>
      <w:r w:rsidRPr="003752BB">
        <w:rPr>
          <w:rFonts w:hint="cs"/>
          <w:rtl/>
        </w:rPr>
        <w:t>ت</w:t>
      </w:r>
      <w:r>
        <w:rPr>
          <w:rFonts w:hint="cs"/>
          <w:rtl/>
        </w:rPr>
        <w:t>ي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نوپا</w:t>
      </w:r>
      <w:r w:rsidRPr="003752BB">
        <w:rPr>
          <w:rtl/>
        </w:rPr>
        <w:t xml:space="preserve"> </w:t>
      </w:r>
      <w:r>
        <w:rPr>
          <w:rFonts w:hint="cs"/>
          <w:rtl/>
        </w:rPr>
        <w:t>ك</w:t>
      </w:r>
      <w:r w:rsidRPr="003752BB">
        <w:rPr>
          <w:rFonts w:hint="cs"/>
          <w:rtl/>
        </w:rPr>
        <w:t>ه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در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مراحل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اول</w:t>
      </w:r>
      <w:r>
        <w:rPr>
          <w:rFonts w:hint="cs"/>
          <w:rtl/>
        </w:rPr>
        <w:t>ي</w:t>
      </w:r>
      <w:r w:rsidRPr="003752BB">
        <w:rPr>
          <w:rFonts w:hint="cs"/>
          <w:rtl/>
        </w:rPr>
        <w:t>ه</w:t>
      </w:r>
      <w:r>
        <w:rPr>
          <w:rFonts w:hint="cs"/>
          <w:rtl/>
        </w:rPr>
        <w:t xml:space="preserve"> تأسيس بوده و با هدف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توسعه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فناور</w:t>
      </w:r>
      <w:r>
        <w:rPr>
          <w:rFonts w:hint="cs"/>
          <w:rtl/>
        </w:rPr>
        <w:t>ي</w:t>
      </w:r>
      <w:r>
        <w:rPr>
          <w:rFonts w:hint="cs"/>
        </w:rPr>
        <w:t>‌</w:t>
      </w:r>
      <w:r w:rsidRPr="003752BB">
        <w:rPr>
          <w:rFonts w:hint="cs"/>
          <w:rtl/>
        </w:rPr>
        <w:t>ها</w:t>
      </w:r>
      <w:r>
        <w:rPr>
          <w:rFonts w:hint="cs"/>
          <w:rtl/>
        </w:rPr>
        <w:t>ي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نو</w:t>
      </w:r>
      <w:r>
        <w:rPr>
          <w:rFonts w:hint="cs"/>
          <w:rtl/>
        </w:rPr>
        <w:t>ي</w:t>
      </w:r>
      <w:r w:rsidRPr="003752BB">
        <w:rPr>
          <w:rFonts w:hint="cs"/>
          <w:rtl/>
        </w:rPr>
        <w:t>ن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فعال</w:t>
      </w:r>
      <w:r>
        <w:rPr>
          <w:rFonts w:hint="cs"/>
          <w:rtl/>
        </w:rPr>
        <w:t>ي</w:t>
      </w:r>
      <w:r w:rsidRPr="003752BB">
        <w:rPr>
          <w:rFonts w:hint="cs"/>
          <w:rtl/>
        </w:rPr>
        <w:t>ت</w:t>
      </w:r>
      <w:r w:rsidRPr="003752BB">
        <w:rPr>
          <w:rtl/>
        </w:rPr>
        <w:t xml:space="preserve"> </w:t>
      </w:r>
      <w:r w:rsidRPr="003752BB"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 w:rsidRPr="003752BB">
        <w:rPr>
          <w:rFonts w:hint="cs"/>
          <w:rtl/>
        </w:rPr>
        <w:t>ند</w:t>
      </w:r>
      <w:r w:rsidRPr="003752BB">
        <w:rPr>
          <w:rtl/>
        </w:rPr>
        <w:t>.</w:t>
      </w:r>
    </w:p>
    <w:p w14:paraId="32B8D64C" w14:textId="77777777" w:rsidR="00B94066" w:rsidRDefault="00B94066" w:rsidP="00B15C46">
      <w:pPr>
        <w:pStyle w:val="Heading1"/>
        <w:rPr>
          <w:rtl/>
        </w:rPr>
      </w:pPr>
      <w:r>
        <w:rPr>
          <w:rFonts w:hint="cs"/>
          <w:rtl/>
        </w:rPr>
        <w:t>فصل دوم: سياست</w:t>
      </w:r>
      <w:r w:rsidR="003752BB">
        <w:rPr>
          <w:rFonts w:hint="cs"/>
        </w:rPr>
        <w:t>‌</w:t>
      </w:r>
      <w:r>
        <w:rPr>
          <w:rFonts w:hint="cs"/>
          <w:rtl/>
        </w:rPr>
        <w:t>ها و برنامه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</w:p>
    <w:p w14:paraId="1C0D75C8" w14:textId="4AD98BF9" w:rsidR="000943CF" w:rsidRDefault="000943CF" w:rsidP="000943CF">
      <w:pPr>
        <w:pStyle w:val="Heading2"/>
        <w:rPr>
          <w:rtl/>
        </w:rPr>
      </w:pPr>
      <w:r>
        <w:rPr>
          <w:rFonts w:hint="cs"/>
          <w:rtl/>
        </w:rPr>
        <w:t xml:space="preserve">ماده 3: حفظ استقلال و امنيت </w:t>
      </w:r>
      <w:r>
        <w:rPr>
          <w:rFonts w:hint="eastAsia"/>
          <w:rtl/>
        </w:rPr>
        <w:t>ملّي</w:t>
      </w:r>
    </w:p>
    <w:p w14:paraId="4B6C40C3" w14:textId="2E16EC2E" w:rsidR="000943CF" w:rsidRDefault="000943CF" w:rsidP="000943CF">
      <w:pPr>
        <w:rPr>
          <w:rtl/>
        </w:rPr>
      </w:pPr>
      <w:r>
        <w:rPr>
          <w:rFonts w:hint="cs"/>
          <w:rtl/>
        </w:rPr>
        <w:t>مجلس شوراي اسلامي موظّف است در راستاي حفظ استقلال كشور در توليد و بهره‌برداري از هومَص، قانون جامع هوش مصنوعي را به نحوي طراحي و تصويب نمايد، تا نيازهاي داخل كشور را بدون وابستگي به كشورهاي مخاصم تأمين و فراهم كند</w:t>
      </w:r>
      <w:r>
        <w:rPr>
          <w:rtl/>
        </w:rPr>
        <w:t>.</w:t>
      </w:r>
    </w:p>
    <w:p w14:paraId="12FD6125" w14:textId="0DC91B67" w:rsidR="000943CF" w:rsidRDefault="000943CF" w:rsidP="000943CF">
      <w:pPr>
        <w:pStyle w:val="Heading2"/>
        <w:rPr>
          <w:rtl/>
        </w:rPr>
      </w:pPr>
      <w:r>
        <w:rPr>
          <w:rFonts w:hint="cs"/>
          <w:rtl/>
        </w:rPr>
        <w:t>ماده 4: تأسيس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Fonts w:hint="cs"/>
        </w:rPr>
        <w:t>‌</w:t>
      </w:r>
      <w:r>
        <w:rPr>
          <w:rFonts w:hint="cs"/>
          <w:rtl/>
        </w:rPr>
        <w:t>گر</w:t>
      </w:r>
    </w:p>
    <w:p w14:paraId="1D8475ED" w14:textId="77777777" w:rsidR="000943CF" w:rsidRDefault="000943CF" w:rsidP="000943CF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علوم،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 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 موافقت و دريافت مجوّز از شوراي انقلاب فرهنگي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Fonts w:hint="cs"/>
        </w:rPr>
        <w:t>‌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توسعه،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14:paraId="5E6971AE" w14:textId="10714513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 xml:space="preserve"> </w:t>
      </w:r>
      <w:r w:rsidR="000943CF">
        <w:rPr>
          <w:rFonts w:hint="cs"/>
          <w:rtl/>
        </w:rPr>
        <w:t>5</w:t>
      </w:r>
      <w:r>
        <w:rPr>
          <w:rtl/>
        </w:rPr>
        <w:t xml:space="preserve">: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</w:p>
    <w:p w14:paraId="0E3B00A6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پيشنهاد رديف</w:t>
      </w:r>
      <w:r w:rsidR="003752BB">
        <w:rPr>
          <w:rFonts w:hint="cs"/>
        </w:rPr>
        <w:t>‌</w:t>
      </w:r>
      <w:r>
        <w:rPr>
          <w:rFonts w:hint="cs"/>
          <w:rtl/>
        </w:rPr>
        <w:t>هاي لازم در</w:t>
      </w:r>
      <w:r>
        <w:rPr>
          <w:rtl/>
        </w:rPr>
        <w:t xml:space="preserve"> </w:t>
      </w:r>
      <w:r>
        <w:rPr>
          <w:rFonts w:hint="cs"/>
          <w:rtl/>
        </w:rPr>
        <w:t>بودجه كشور،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08948B04" w14:textId="45EA3B8F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0943CF">
        <w:rPr>
          <w:rFonts w:hint="cs"/>
          <w:rtl/>
        </w:rPr>
        <w:t>6</w:t>
      </w:r>
      <w:r>
        <w:rPr>
          <w:rtl/>
        </w:rPr>
        <w:t xml:space="preserve">: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14:paraId="45A5E076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علوم،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14:paraId="07A0D7B4" w14:textId="6757D5C1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0943CF">
        <w:rPr>
          <w:rFonts w:hint="cs"/>
          <w:rtl/>
        </w:rPr>
        <w:t>7</w:t>
      </w:r>
      <w:r>
        <w:rPr>
          <w:rtl/>
        </w:rPr>
        <w:t xml:space="preserve">: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كارآفريني</w:t>
      </w:r>
    </w:p>
    <w:p w14:paraId="407FB6C8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 w:rsidR="003752BB">
        <w:rPr>
          <w:rFonts w:hint="cs"/>
        </w:rPr>
        <w:t>‌</w:t>
      </w:r>
      <w:r>
        <w:rPr>
          <w:rFonts w:hint="cs"/>
          <w:rtl/>
        </w:rPr>
        <w:t>دهنده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نوآوري،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استارتاپ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 w:rsidRPr="00B15C46">
        <w:rPr>
          <w:rFonts w:hint="cs"/>
          <w:rtl/>
        </w:rPr>
        <w:t>تشو</w:t>
      </w:r>
      <w:r>
        <w:rPr>
          <w:rFonts w:hint="cs"/>
          <w:rtl/>
        </w:rPr>
        <w:t>ي</w:t>
      </w:r>
      <w:r w:rsidRPr="00B15C46"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نوآوري</w:t>
      </w:r>
      <w:r>
        <w:rPr>
          <w:rtl/>
        </w:rPr>
        <w:t xml:space="preserve"> </w:t>
      </w:r>
      <w:r>
        <w:rPr>
          <w:rFonts w:hint="cs"/>
          <w:rtl/>
        </w:rPr>
        <w:t>برگزار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7E93FECE" w14:textId="19876E9E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0943CF">
        <w:rPr>
          <w:rFonts w:hint="cs"/>
          <w:rtl/>
        </w:rPr>
        <w:t>8</w:t>
      </w:r>
      <w:r>
        <w:rPr>
          <w:rtl/>
        </w:rPr>
        <w:t xml:space="preserve">: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 w:rsidR="003752BB">
        <w:rPr>
          <w:rFonts w:hint="cs"/>
        </w:rPr>
        <w:t>‌</w:t>
      </w:r>
      <w:r>
        <w:rPr>
          <w:rFonts w:hint="cs"/>
          <w:rtl/>
        </w:rPr>
        <w:t>المللي</w:t>
      </w:r>
    </w:p>
    <w:p w14:paraId="0EA3111C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خارجه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توافقاتي براي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كشورهاي</w:t>
      </w:r>
      <w:r>
        <w:rPr>
          <w:rtl/>
        </w:rPr>
        <w:t xml:space="preserve"> </w:t>
      </w:r>
      <w:r>
        <w:rPr>
          <w:rFonts w:hint="cs"/>
          <w:rtl/>
        </w:rPr>
        <w:t>همسو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تنظيم كند 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تبادل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>.</w:t>
      </w:r>
    </w:p>
    <w:p w14:paraId="20D424C8" w14:textId="7997C55E" w:rsidR="00E938C2" w:rsidRDefault="00E938C2" w:rsidP="00E938C2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0943CF">
        <w:rPr>
          <w:rFonts w:hint="cs"/>
          <w:rtl/>
        </w:rPr>
        <w:t>9</w:t>
      </w:r>
      <w:r>
        <w:rPr>
          <w:rtl/>
        </w:rPr>
        <w:t xml:space="preserve">: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</w:p>
    <w:p w14:paraId="0593DCAF" w14:textId="77777777" w:rsidR="00E938C2" w:rsidRDefault="00E938C2" w:rsidP="00E938C2">
      <w:p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 w:rsidR="003752BB">
        <w:rPr>
          <w:rFonts w:hint="cs"/>
        </w:rPr>
        <w:t>‌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پروژه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 w:rsidR="003752BB"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ترغيب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عميق علمي و كاربردي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 w:rsidR="003752BB">
        <w:rPr>
          <w:rFonts w:hint="cs"/>
        </w:rPr>
        <w:t>‌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تحقيقاتي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1485D8C1" w14:textId="77777777" w:rsidR="00B15C46" w:rsidRDefault="00B15C46" w:rsidP="00B15C46">
      <w:pPr>
        <w:pStyle w:val="Heading1"/>
        <w:rPr>
          <w:rtl/>
        </w:rPr>
      </w:pP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</w:p>
    <w:p w14:paraId="6DD919E9" w14:textId="5DA14468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0943CF">
        <w:rPr>
          <w:rFonts w:hint="cs"/>
          <w:rtl/>
        </w:rPr>
        <w:t>10</w:t>
      </w:r>
      <w:r>
        <w:rPr>
          <w:rtl/>
        </w:rPr>
        <w:t xml:space="preserve">: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</w:p>
    <w:p w14:paraId="3CC3E985" w14:textId="77777777" w:rsidR="00B15C46" w:rsidRDefault="00B15C46" w:rsidP="00B15C46">
      <w:pPr>
        <w:rPr>
          <w:rtl/>
        </w:rPr>
      </w:pP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94066">
        <w:rPr>
          <w:rFonts w:hint="cs"/>
          <w:rtl/>
        </w:rPr>
        <w:t xml:space="preserve"> از طريق سازمان ملّي استاندارد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ارزيابي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 w:rsidR="003752BB">
        <w:rPr>
          <w:rFonts w:hint="cs"/>
        </w:rPr>
        <w:t>‌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مكانيسم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14:paraId="42E2601E" w14:textId="77777777" w:rsidR="00B15C46" w:rsidRDefault="00B15C46" w:rsidP="00B15C46">
      <w:pPr>
        <w:pStyle w:val="Heading1"/>
        <w:rPr>
          <w:rtl/>
        </w:rPr>
      </w:pP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: </w:t>
      </w:r>
      <w:r>
        <w:rPr>
          <w:rFonts w:hint="cs"/>
          <w:rtl/>
        </w:rPr>
        <w:t>چالش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راهكارها</w:t>
      </w:r>
    </w:p>
    <w:p w14:paraId="018E3FB6" w14:textId="5115A679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0943CF">
        <w:rPr>
          <w:rFonts w:hint="cs"/>
          <w:rtl/>
        </w:rPr>
        <w:t>11</w:t>
      </w:r>
      <w:r>
        <w:rPr>
          <w:rtl/>
        </w:rPr>
        <w:t xml:space="preserve">: </w:t>
      </w:r>
      <w:r>
        <w:rPr>
          <w:rFonts w:hint="cs"/>
          <w:rtl/>
        </w:rPr>
        <w:t>چالش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اخلاقي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14:paraId="492ED04E" w14:textId="77777777" w:rsidR="00B15C46" w:rsidRDefault="00B9406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علوم،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 w:rsidR="00B15C46">
        <w:rPr>
          <w:rFonts w:hint="cs"/>
          <w:rtl/>
        </w:rPr>
        <w:t>موظف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است</w:t>
      </w:r>
      <w:r>
        <w:rPr>
          <w:rFonts w:hint="cs"/>
          <w:rtl/>
        </w:rPr>
        <w:t xml:space="preserve"> با همكاري حوزه</w:t>
      </w:r>
      <w:r w:rsidR="003752BB">
        <w:rPr>
          <w:rFonts w:hint="cs"/>
        </w:rPr>
        <w:t>‌</w:t>
      </w:r>
      <w:r>
        <w:rPr>
          <w:rFonts w:hint="cs"/>
          <w:rtl/>
        </w:rPr>
        <w:t>هاي علميه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كارگاه</w:t>
      </w:r>
      <w:r w:rsidR="003752BB">
        <w:rPr>
          <w:rFonts w:hint="cs"/>
        </w:rPr>
        <w:t>‌</w:t>
      </w:r>
      <w:r w:rsidR="00B15C46">
        <w:rPr>
          <w:rFonts w:hint="cs"/>
          <w:rtl/>
        </w:rPr>
        <w:t>ها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و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نشست</w:t>
      </w:r>
      <w:r w:rsidR="003752BB">
        <w:rPr>
          <w:rFonts w:hint="cs"/>
        </w:rPr>
        <w:t>‌</w:t>
      </w:r>
      <w:r w:rsidR="00B15C46">
        <w:rPr>
          <w:rFonts w:hint="cs"/>
          <w:rtl/>
        </w:rPr>
        <w:t>هاي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آموزشي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براي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آگاه</w:t>
      </w:r>
      <w:r w:rsidR="003752BB">
        <w:rPr>
          <w:rFonts w:hint="cs"/>
        </w:rPr>
        <w:t>‌</w:t>
      </w:r>
      <w:r w:rsidR="00B15C46">
        <w:rPr>
          <w:rFonts w:hint="cs"/>
          <w:rtl/>
        </w:rPr>
        <w:t>سازي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جامعه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در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زمينه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خطرات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و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مزاياي</w:t>
      </w:r>
      <w:r w:rsidR="00B15C46">
        <w:rPr>
          <w:rtl/>
        </w:rPr>
        <w:t xml:space="preserve"> </w:t>
      </w:r>
      <w:r w:rsidR="00420F93">
        <w:rPr>
          <w:rFonts w:hint="cs"/>
          <w:rtl/>
        </w:rPr>
        <w:t>هومَص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برگزار</w:t>
      </w:r>
      <w:r w:rsidR="00B15C46">
        <w:rPr>
          <w:rtl/>
        </w:rPr>
        <w:t xml:space="preserve"> </w:t>
      </w:r>
      <w:r w:rsidR="00B15C46">
        <w:rPr>
          <w:rFonts w:hint="cs"/>
          <w:rtl/>
        </w:rPr>
        <w:t>نمايد</w:t>
      </w:r>
      <w:r w:rsidR="00B15C46">
        <w:rPr>
          <w:rtl/>
        </w:rPr>
        <w:t>.</w:t>
      </w:r>
    </w:p>
    <w:p w14:paraId="23FA1A1A" w14:textId="7D6F90A6" w:rsidR="00B15C46" w:rsidRDefault="00B15C46" w:rsidP="00B94066">
      <w:pPr>
        <w:pStyle w:val="Heading2"/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 w:rsidR="000943CF">
        <w:rPr>
          <w:rFonts w:hint="cs"/>
          <w:rtl/>
        </w:rPr>
        <w:t>12</w:t>
      </w:r>
      <w:r>
        <w:rPr>
          <w:rtl/>
        </w:rPr>
        <w:t xml:space="preserve">: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</w:p>
    <w:p w14:paraId="4CC82D9D" w14:textId="3C0D31EE" w:rsidR="00B15C46" w:rsidRDefault="00B15C46" w:rsidP="00B15C46">
      <w:pPr>
        <w:rPr>
          <w:rtl/>
        </w:rPr>
      </w:pP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94066">
        <w:rPr>
          <w:rFonts w:hint="cs"/>
          <w:rtl/>
        </w:rPr>
        <w:t xml:space="preserve"> با همكاري نهادهاي امنيتي مسئول،</w:t>
      </w:r>
      <w:r>
        <w:rPr>
          <w:rtl/>
        </w:rPr>
        <w:t xml:space="preserve"> </w:t>
      </w:r>
      <w:r w:rsidR="00B94066">
        <w:rPr>
          <w:rFonts w:hint="cs"/>
          <w:rtl/>
        </w:rPr>
        <w:t>شيوه</w:t>
      </w:r>
      <w:r w:rsidR="003752BB">
        <w:rPr>
          <w:rFonts w:hint="cs"/>
        </w:rPr>
        <w:t>‌</w:t>
      </w:r>
      <w:r w:rsidR="00B94066">
        <w:rPr>
          <w:rFonts w:hint="cs"/>
          <w:rtl/>
        </w:rPr>
        <w:t>نامه</w:t>
      </w:r>
      <w:r w:rsidR="003752BB">
        <w:rPr>
          <w:rFonts w:hint="cs"/>
        </w:rPr>
        <w:t>‌</w:t>
      </w:r>
      <w:r w:rsidR="00B94066">
        <w:rPr>
          <w:rFonts w:hint="cs"/>
          <w:rtl/>
        </w:rPr>
        <w:t xml:space="preserve">ها و </w:t>
      </w:r>
      <w:r>
        <w:rPr>
          <w:rFonts w:hint="cs"/>
          <w:rtl/>
        </w:rPr>
        <w:t>پروتكل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 w:rsidR="00B94066">
        <w:rPr>
          <w:rFonts w:hint="cs"/>
          <w:rtl/>
        </w:rPr>
        <w:t xml:space="preserve"> مورد نياز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3752BB"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 w:rsidR="003752BB"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 w:rsidR="00420F93">
        <w:rPr>
          <w:rFonts w:hint="cs"/>
          <w:rtl/>
        </w:rPr>
        <w:t>هومَص</w:t>
      </w:r>
      <w:r w:rsidR="00B94066">
        <w:rPr>
          <w:rFonts w:hint="cs"/>
          <w:rtl/>
        </w:rPr>
        <w:t xml:space="preserve"> را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14:paraId="61415A97" w14:textId="77777777" w:rsidR="000943CF" w:rsidRPr="000943CF" w:rsidRDefault="000943CF" w:rsidP="00B15C46">
      <w:pPr>
        <w:rPr>
          <w:sz w:val="10"/>
          <w:szCs w:val="16"/>
          <w:rtl/>
        </w:rPr>
      </w:pPr>
    </w:p>
    <w:p w14:paraId="2626E018" w14:textId="77777777" w:rsidR="00C24CE4" w:rsidRPr="00C24CE4" w:rsidRDefault="00C24CE4" w:rsidP="00C24CE4">
      <w:pPr>
        <w:spacing w:line="240" w:lineRule="auto"/>
        <w:jc w:val="center"/>
        <w:rPr>
          <w:sz w:val="26"/>
          <w:szCs w:val="32"/>
          <w:rtl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p w14:paraId="3C6FB138" w14:textId="77777777" w:rsidR="007F793C" w:rsidRPr="007F793C" w:rsidRDefault="007F793C" w:rsidP="0079325C">
      <w:pPr>
        <w:widowControl/>
        <w:bidi w:val="0"/>
        <w:spacing w:after="200" w:line="276" w:lineRule="auto"/>
        <w:ind w:firstLine="0"/>
        <w:jc w:val="left"/>
      </w:pPr>
    </w:p>
    <w:sectPr w:rsidR="007F793C" w:rsidRPr="007F793C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81BD4" w14:textId="77777777" w:rsidR="003A32F0" w:rsidRDefault="003A32F0" w:rsidP="00024D73">
      <w:pPr>
        <w:spacing w:after="0" w:line="240" w:lineRule="auto"/>
      </w:pPr>
      <w:r>
        <w:separator/>
      </w:r>
    </w:p>
  </w:endnote>
  <w:endnote w:type="continuationSeparator" w:id="0">
    <w:p w14:paraId="36200117" w14:textId="77777777" w:rsidR="003A32F0" w:rsidRDefault="003A32F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5E8ED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6F3F43F1" wp14:editId="691E78A6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AE2B8" w14:textId="679CA09C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D191F">
      <w:rPr>
        <w:rFonts w:ascii="Tunga" w:hAnsi="Tunga" w:cs="Tunga"/>
        <w:noProof/>
        <w:sz w:val="16"/>
        <w:szCs w:val="16"/>
      </w:rPr>
      <w:t>Pyshnvys-Syasthay-Klan-Movashah-Works.Docx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0E75" w14:textId="77777777" w:rsidR="003A32F0" w:rsidRDefault="003A32F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7991AB48" w14:textId="77777777" w:rsidR="003A32F0" w:rsidRDefault="003A32F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1B56" w14:textId="4CDFE2D0" w:rsidR="00AF0164" w:rsidRPr="00AF0164" w:rsidRDefault="00FD042B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075B22" wp14:editId="22401799">
              <wp:simplePos x="0" y="0"/>
              <wp:positionH relativeFrom="column">
                <wp:posOffset>-210700</wp:posOffset>
              </wp:positionH>
              <wp:positionV relativeFrom="paragraph">
                <wp:posOffset>-177663</wp:posOffset>
              </wp:positionV>
              <wp:extent cx="1169773" cy="952054"/>
              <wp:effectExtent l="0" t="0" r="0" b="63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9773" cy="9520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B3064" w14:textId="77777777" w:rsidR="00D42D03" w:rsidRPr="00FD042B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پيش‌نويس</w:t>
                          </w:r>
                        </w:p>
                        <w:p w14:paraId="70BC6449" w14:textId="77777777" w:rsidR="00D42D03" w:rsidRPr="008B1317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 w:rsidRPr="008B1317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ويرايش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اول</w:t>
                          </w:r>
                        </w:p>
                        <w:p w14:paraId="06603D4F" w14:textId="77777777" w:rsidR="00D42D03" w:rsidRDefault="003A32F0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2"/>
                                <w:szCs w:val="16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CB2DBBBB465740648165A98897BBBC2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41AD6">
                                <w:rPr>
                                  <w:rFonts w:cs="Titr" w:hint="cs"/>
                                  <w:color w:val="548DD4" w:themeColor="text2" w:themeTint="99"/>
                                  <w:sz w:val="12"/>
                                  <w:szCs w:val="16"/>
                                  <w:rtl/>
                                </w:rPr>
                                <w:t>مهر 1403</w:t>
                              </w:r>
                            </w:sdtContent>
                          </w:sdt>
                        </w:p>
                        <w:p w14:paraId="351CABAF" w14:textId="77777777" w:rsidR="00D42D03" w:rsidRDefault="00D42D03" w:rsidP="00FD042B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begin"/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</w:rPr>
                            <w:instrText>NUMPAGES  \* Arabic  \* MERGEFORMAT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instrText xml:space="preserve"> </w:instrTex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separate"/>
                          </w:r>
                          <w:r w:rsidR="00FD042B">
                            <w:rPr>
                              <w:rFonts w:cs="Titr"/>
                              <w:noProof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3</w:t>
                          </w:r>
                          <w:r w:rsidR="00FD042B"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fldChar w:fldCharType="end"/>
                          </w:r>
                          <w:r w:rsidR="00FD042B"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Titr" w:hint="cs"/>
                              <w:color w:val="548DD4" w:themeColor="text2" w:themeTint="99"/>
                              <w:sz w:val="12"/>
                              <w:szCs w:val="16"/>
                              <w:rtl/>
                            </w:rPr>
                            <w:t>صفحه</w:t>
                          </w:r>
                        </w:p>
                        <w:p w14:paraId="27F323F4" w14:textId="77777777" w:rsidR="00FD042B" w:rsidRPr="008B1317" w:rsidRDefault="00FD042B" w:rsidP="00FD042B">
                          <w:pPr>
                            <w:spacing w:after="0"/>
                            <w:ind w:left="514"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2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075B22" id="Rectangle 6" o:spid="_x0000_s1026" style="position:absolute;left:0;text-align:left;margin-left:-16.6pt;margin-top:-14pt;width:92.1pt;height:7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" filled="f" stroked="f" strokeweight="2pt">
              <v:textbox inset=",0,0,0">
                <w:txbxContent>
                  <w:p w14:paraId="633B3064" w14:textId="77777777" w:rsidR="00D42D03" w:rsidRPr="00FD042B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پيش‌نويس</w:t>
                    </w:r>
                  </w:p>
                  <w:p w14:paraId="70BC6449" w14:textId="77777777" w:rsidR="00D42D03" w:rsidRPr="008B1317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 w:rsidRPr="008B1317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ويرايش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اول</w:t>
                    </w:r>
                  </w:p>
                  <w:p w14:paraId="06603D4F" w14:textId="77777777" w:rsidR="00D42D03" w:rsidRDefault="0072335D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2"/>
                          <w:szCs w:val="16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CB2DBBBB465740648165A98897BBBC2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641AD6">
                          <w:rPr>
                            <w:rFonts w:cs="Titr" w:hint="cs"/>
                            <w:color w:val="548DD4" w:themeColor="text2" w:themeTint="99"/>
                            <w:sz w:val="12"/>
                            <w:szCs w:val="16"/>
                            <w:rtl/>
                          </w:rPr>
                          <w:t>مهر 1403</w:t>
                        </w:r>
                      </w:sdtContent>
                    </w:sdt>
                  </w:p>
                  <w:p w14:paraId="351CABAF" w14:textId="77777777" w:rsidR="00D42D03" w:rsidRDefault="00D42D03" w:rsidP="00FD042B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</w:pP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begin"/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</w:rPr>
                      <w:instrText>NUMPAGES  \* Arabic  \* MERGEFORMAT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instrText xml:space="preserve"> </w:instrTex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separate"/>
                    </w:r>
                    <w:r w:rsidR="00FD042B">
                      <w:rPr>
                        <w:rFonts w:cs="Titr"/>
                        <w:noProof/>
                        <w:color w:val="548DD4" w:themeColor="text2" w:themeTint="99"/>
                        <w:sz w:val="12"/>
                        <w:szCs w:val="16"/>
                        <w:rtl/>
                      </w:rPr>
                      <w:t>3</w:t>
                    </w:r>
                    <w:r w:rsidR="00FD042B">
                      <w:rPr>
                        <w:rFonts w:cs="Titr"/>
                        <w:color w:val="548DD4" w:themeColor="text2" w:themeTint="99"/>
                        <w:sz w:val="12"/>
                        <w:szCs w:val="16"/>
                        <w:rtl/>
                      </w:rPr>
                      <w:fldChar w:fldCharType="end"/>
                    </w:r>
                    <w:r w:rsidR="00FD042B"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cs="Titr" w:hint="cs"/>
                        <w:color w:val="548DD4" w:themeColor="text2" w:themeTint="99"/>
                        <w:sz w:val="12"/>
                        <w:szCs w:val="16"/>
                        <w:rtl/>
                      </w:rPr>
                      <w:t>صفحه</w:t>
                    </w:r>
                  </w:p>
                  <w:p w14:paraId="27F323F4" w14:textId="77777777" w:rsidR="00FD042B" w:rsidRPr="008B1317" w:rsidRDefault="00FD042B" w:rsidP="00FD042B">
                    <w:pPr>
                      <w:spacing w:after="0"/>
                      <w:ind w:left="514"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2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03AFA483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23E03630" wp14:editId="6B8B8A07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0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7AB66699"/>
    <w:multiLevelType w:val="multilevel"/>
    <w:tmpl w:val="40C42DEC"/>
    <w:numStyleLink w:val="a"/>
  </w:abstractNum>
  <w:abstractNum w:abstractNumId="3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8"/>
  </w:num>
  <w:num w:numId="6">
    <w:abstractNumId w:val="16"/>
  </w:num>
  <w:num w:numId="7">
    <w:abstractNumId w:val="24"/>
  </w:num>
  <w:num w:numId="8">
    <w:abstractNumId w:val="13"/>
  </w:num>
  <w:num w:numId="9">
    <w:abstractNumId w:val="37"/>
  </w:num>
  <w:num w:numId="10">
    <w:abstractNumId w:val="0"/>
  </w:num>
  <w:num w:numId="11">
    <w:abstractNumId w:val="27"/>
  </w:num>
  <w:num w:numId="12">
    <w:abstractNumId w:val="8"/>
  </w:num>
  <w:num w:numId="13">
    <w:abstractNumId w:val="15"/>
  </w:num>
  <w:num w:numId="14">
    <w:abstractNumId w:val="35"/>
  </w:num>
  <w:num w:numId="15">
    <w:abstractNumId w:val="7"/>
  </w:num>
  <w:num w:numId="16">
    <w:abstractNumId w:val="12"/>
  </w:num>
  <w:num w:numId="17">
    <w:abstractNumId w:val="29"/>
  </w:num>
  <w:num w:numId="18">
    <w:abstractNumId w:val="5"/>
  </w:num>
  <w:num w:numId="19">
    <w:abstractNumId w:val="19"/>
  </w:num>
  <w:num w:numId="20">
    <w:abstractNumId w:val="2"/>
  </w:num>
  <w:num w:numId="21">
    <w:abstractNumId w:val="32"/>
  </w:num>
  <w:num w:numId="22">
    <w:abstractNumId w:val="21"/>
  </w:num>
  <w:num w:numId="23">
    <w:abstractNumId w:val="11"/>
  </w:num>
  <w:num w:numId="24">
    <w:abstractNumId w:val="28"/>
  </w:num>
  <w:num w:numId="25">
    <w:abstractNumId w:val="20"/>
  </w:num>
  <w:num w:numId="26">
    <w:abstractNumId w:val="10"/>
  </w:num>
  <w:num w:numId="27">
    <w:abstractNumId w:val="26"/>
  </w:num>
  <w:num w:numId="28">
    <w:abstractNumId w:val="36"/>
  </w:num>
  <w:num w:numId="29">
    <w:abstractNumId w:val="23"/>
  </w:num>
  <w:num w:numId="30">
    <w:abstractNumId w:val="30"/>
  </w:num>
  <w:num w:numId="31">
    <w:abstractNumId w:val="25"/>
  </w:num>
  <w:num w:numId="32">
    <w:abstractNumId w:val="22"/>
  </w:num>
  <w:num w:numId="33">
    <w:abstractNumId w:val="33"/>
  </w:num>
  <w:num w:numId="34">
    <w:abstractNumId w:val="3"/>
  </w:num>
  <w:num w:numId="35">
    <w:abstractNumId w:val="31"/>
  </w:num>
  <w:num w:numId="36">
    <w:abstractNumId w:val="14"/>
  </w:num>
  <w:num w:numId="37">
    <w:abstractNumId w:val="3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3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D6"/>
    <w:rsid w:val="00000ADD"/>
    <w:rsid w:val="00007FC6"/>
    <w:rsid w:val="000111BD"/>
    <w:rsid w:val="00011D5C"/>
    <w:rsid w:val="00012240"/>
    <w:rsid w:val="00022CAC"/>
    <w:rsid w:val="00022CDC"/>
    <w:rsid w:val="00024D73"/>
    <w:rsid w:val="00043A29"/>
    <w:rsid w:val="00056B88"/>
    <w:rsid w:val="00056BBC"/>
    <w:rsid w:val="00063A0A"/>
    <w:rsid w:val="00064285"/>
    <w:rsid w:val="000652A9"/>
    <w:rsid w:val="00066E23"/>
    <w:rsid w:val="00076387"/>
    <w:rsid w:val="00076656"/>
    <w:rsid w:val="0008449D"/>
    <w:rsid w:val="000943CF"/>
    <w:rsid w:val="000A5D89"/>
    <w:rsid w:val="000B6E36"/>
    <w:rsid w:val="000E42A6"/>
    <w:rsid w:val="000F3777"/>
    <w:rsid w:val="000F429F"/>
    <w:rsid w:val="00101DF4"/>
    <w:rsid w:val="0010570E"/>
    <w:rsid w:val="001115A8"/>
    <w:rsid w:val="0011280B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667A9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4667"/>
    <w:rsid w:val="00346D73"/>
    <w:rsid w:val="0034744E"/>
    <w:rsid w:val="003513D5"/>
    <w:rsid w:val="0036629A"/>
    <w:rsid w:val="00366907"/>
    <w:rsid w:val="0037295B"/>
    <w:rsid w:val="003752BB"/>
    <w:rsid w:val="0037622A"/>
    <w:rsid w:val="003779EC"/>
    <w:rsid w:val="0038264F"/>
    <w:rsid w:val="003A32F0"/>
    <w:rsid w:val="003B5D24"/>
    <w:rsid w:val="003C07FC"/>
    <w:rsid w:val="003C5537"/>
    <w:rsid w:val="003F2473"/>
    <w:rsid w:val="003F611D"/>
    <w:rsid w:val="00402249"/>
    <w:rsid w:val="00420F93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1A5F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4F4436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274B7"/>
    <w:rsid w:val="00641AD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775F8"/>
    <w:rsid w:val="0068110B"/>
    <w:rsid w:val="00685EA1"/>
    <w:rsid w:val="00687A46"/>
    <w:rsid w:val="0069052B"/>
    <w:rsid w:val="006905D0"/>
    <w:rsid w:val="00694091"/>
    <w:rsid w:val="00696E2B"/>
    <w:rsid w:val="0069700C"/>
    <w:rsid w:val="006A043E"/>
    <w:rsid w:val="006A5ED4"/>
    <w:rsid w:val="006B24A1"/>
    <w:rsid w:val="006C123C"/>
    <w:rsid w:val="006C5FDB"/>
    <w:rsid w:val="006E111A"/>
    <w:rsid w:val="006F0485"/>
    <w:rsid w:val="006F2F4A"/>
    <w:rsid w:val="007018CC"/>
    <w:rsid w:val="0070234B"/>
    <w:rsid w:val="0070434A"/>
    <w:rsid w:val="00713E2F"/>
    <w:rsid w:val="00721E5E"/>
    <w:rsid w:val="0072335D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3854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5C46"/>
    <w:rsid w:val="00B17089"/>
    <w:rsid w:val="00B22DE8"/>
    <w:rsid w:val="00B262B3"/>
    <w:rsid w:val="00B30BE1"/>
    <w:rsid w:val="00B36311"/>
    <w:rsid w:val="00B37390"/>
    <w:rsid w:val="00B4537F"/>
    <w:rsid w:val="00B624E4"/>
    <w:rsid w:val="00B631D9"/>
    <w:rsid w:val="00B65CF1"/>
    <w:rsid w:val="00B73618"/>
    <w:rsid w:val="00B923FB"/>
    <w:rsid w:val="00B94066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24CE4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74D6C"/>
    <w:rsid w:val="00D831CC"/>
    <w:rsid w:val="00D84E4A"/>
    <w:rsid w:val="00D85519"/>
    <w:rsid w:val="00D9534B"/>
    <w:rsid w:val="00D96A91"/>
    <w:rsid w:val="00D9757D"/>
    <w:rsid w:val="00DA11AF"/>
    <w:rsid w:val="00DA64B4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90164"/>
    <w:rsid w:val="00E938C2"/>
    <w:rsid w:val="00E95EF8"/>
    <w:rsid w:val="00EA01E8"/>
    <w:rsid w:val="00EA3DA8"/>
    <w:rsid w:val="00EB125D"/>
    <w:rsid w:val="00EB3BDC"/>
    <w:rsid w:val="00EB478C"/>
    <w:rsid w:val="00EB6815"/>
    <w:rsid w:val="00EC2701"/>
    <w:rsid w:val="00ED191F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0912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6BF06"/>
  <w15:docId w15:val="{BF565A2C-0581-4C83-854E-AA2574ED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2DBBBB465740648165A98897BB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D73E-3BF0-4DE0-8858-FB52A84AA3D6}"/>
      </w:docPartPr>
      <w:docPartBody>
        <w:p w:rsidR="00322084" w:rsidRDefault="00280E5D">
          <w:pPr>
            <w:pStyle w:val="CB2DBBBB465740648165A98897BBBC28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5D"/>
    <w:rsid w:val="00280E5D"/>
    <w:rsid w:val="00322084"/>
    <w:rsid w:val="00DD61C0"/>
    <w:rsid w:val="00E1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2DBBBB465740648165A98897BBBC28">
    <w:name w:val="CB2DBBBB465740648165A98897BBBC2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9EF4-6F8A-4D87-8D25-71FFAEAF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18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ماده 1: مقدمه</vt:lpstr>
      <vt:lpstr>ماده 2: تعاريف و اصطلاحات</vt:lpstr>
      <vt:lpstr>ماده 3: تأسيس نهادهاي تنظيم‌گر</vt:lpstr>
      <vt:lpstr>ماده ۴: تأمين مالي و منابع</vt:lpstr>
      <vt:lpstr>ماده ۵: توسعه برنامه‌هاي آموزشي</vt:lpstr>
      <vt:lpstr>ماده ۶: حمايت از نوآوري و كارآفريني</vt:lpstr>
      <vt:lpstr>ماده ۷: تقويت همكاري‌هاي بين‌المللي</vt:lpstr>
      <vt:lpstr>فصل سوم: نظارت و ارزيابي</vt:lpstr>
      <vt:lpstr>ماده ۸: نظارت و ارزيابي</vt:lpstr>
      <vt:lpstr>فصل چهارم: چالش‌ها و راهكارها</vt:lpstr>
      <vt:lpstr>ماده ۹: چالش‌هاي اخلاقي و اجتماعي</vt:lpstr>
      <vt:lpstr>ماده ۱۰: مسائل امنيتي</vt:lpstr>
      <vt:lpstr>فصل پنجم: ساير موارد</vt:lpstr>
      <vt:lpstr>ماده ۱۱: همكاري با بخش خصوصي</vt:lpstr>
      <vt:lpstr>ماده ۱۲: اجراي قانون</vt:lpstr>
    </vt:vector>
  </TitlesOfParts>
  <Company>Personal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مهر 1403</dc:subject>
  <dc:creator>Tent</dc:creator>
  <cp:keywords/>
  <cp:lastModifiedBy>Tent</cp:lastModifiedBy>
  <cp:revision>8</cp:revision>
  <cp:lastPrinted>2025-07-26T04:01:00Z</cp:lastPrinted>
  <dcterms:created xsi:type="dcterms:W3CDTF">2024-10-18T22:38:00Z</dcterms:created>
  <dcterms:modified xsi:type="dcterms:W3CDTF">2025-07-26T04:01:00Z</dcterms:modified>
</cp:coreProperties>
</file>