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E2" w:rsidRDefault="004522E2" w:rsidP="004522E2">
      <w:pPr>
        <w:spacing w:after="120" w:line="240" w:lineRule="auto"/>
        <w:ind w:firstLine="0"/>
        <w:jc w:val="center"/>
        <w:rPr>
          <w:sz w:val="28"/>
        </w:rPr>
      </w:pPr>
      <w:r>
        <w:rPr>
          <w:rFonts w:hint="cs"/>
          <w:sz w:val="28"/>
          <w:rtl/>
        </w:rPr>
        <w:t>به نام خدا</w:t>
      </w:r>
    </w:p>
    <w:p w:rsidR="004522E2" w:rsidRDefault="00F43B58" w:rsidP="004522E2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سرفصل‌هاي پژوهشي اخلاق زناشويي همسران ـ 28/11/1391</w:t>
      </w:r>
    </w:p>
    <w:p w:rsidR="004522E2" w:rsidRDefault="00F43B58" w:rsidP="00F43B58">
      <w:pPr>
        <w:pStyle w:val="Heading1"/>
        <w:rPr>
          <w:rFonts w:hint="cs"/>
          <w:rtl/>
        </w:rPr>
      </w:pPr>
      <w:r>
        <w:rPr>
          <w:rFonts w:hint="cs"/>
          <w:rtl/>
        </w:rPr>
        <w:t>ابعاد مورد توجه</w:t>
      </w:r>
    </w:p>
    <w:p w:rsidR="00F43B58" w:rsidRDefault="00F43B58" w:rsidP="00F43B5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ويژگي‌هاي زماني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زماني براي ارتباط زناشويي مناسب است؟ نسبت به عادات ماهانه چطور؟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فاصله‌اي حداقل و حداكثر براي وقوع ارتباط در نظر گرفته شود؟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اوقاتي از منظر ديني، نجومي يا علمي مناسب يا نامناسب است؟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چگونه بايد برنامه‌ريزي زماني صورت گيرد؟</w:t>
      </w:r>
    </w:p>
    <w:p w:rsidR="00F43B58" w:rsidRDefault="00F43B58" w:rsidP="00F43B5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ويژگي‌هاي مكاني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مكان زناشويي چه ويژگي‌هايي داشته باشد؟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حداقل‌ها در پنهان‌كاري؟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در مسافرت‌ها، ميهماني‌ها، زيارت و سياحت و وسايل حمل و نقل چه بايد كرد؟</w:t>
      </w:r>
    </w:p>
    <w:p w:rsidR="00F43B58" w:rsidRDefault="00F43B58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استفاده از نمادها و علائم؛ تابلوها، مجسمه‌ها در محل زناشويي؟</w:t>
      </w:r>
    </w:p>
    <w:p w:rsidR="00F43B58" w:rsidRDefault="00F43B58" w:rsidP="00F43B5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ويژگي‌هاي ظاهري</w:t>
      </w:r>
    </w:p>
    <w:p w:rsidR="00F43B58" w:rsidRDefault="005E70EB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مقدار پوشش لازم است؟ چه پوششي نياز است؟</w:t>
      </w:r>
    </w:p>
    <w:p w:rsidR="005E70EB" w:rsidRDefault="005E70EB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پوششي مناسب است و مفيد؟</w:t>
      </w:r>
    </w:p>
    <w:p w:rsidR="005E70EB" w:rsidRDefault="005E70EB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آيا تفاوتي در مقدار پوشش براي زن و مرد وجود دارد؟</w:t>
      </w:r>
    </w:p>
    <w:p w:rsidR="005E70EB" w:rsidRDefault="005E70EB" w:rsidP="00F43B58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نقش آرايش چهره و اندام، خالكوبي‌ها و تصرّفات در خصوصيات جسمي چگونه است؟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نقش حفظ مختصات مردانگي يا زنانگي (مانند: موي صورت - ريش و سبيل - در مردان)؟</w:t>
      </w:r>
    </w:p>
    <w:p w:rsidR="00F43B58" w:rsidRDefault="00F43B58" w:rsidP="00F43B5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ويژگي‌هاي رفتاري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ويژگي‌هاي رفتاري در حين مواقعه، پيش يا پس از آن؟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نقش گفتار و كلام، در سه وهله فوق؟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فتيش و بيماري‌هاي رفتاري؟ آيا رفتارهاي خاصّ دليل مرض است؟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چگونگي درك رفتاري از رضايت طرف مقابل؟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يادگيري تمايلات، نيازها و حساسيت‌هاي طرف مقابل؟ عدم يكساني افراد در حواس؟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روش‌هاي درمان ناتواني‌ها از طريق ممارست يا تمرين‌هاي خاصّ؟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روش‌هاي غلبه بر ترس و نگراني‌هاي رواني؟</w:t>
      </w:r>
    </w:p>
    <w:p w:rsidR="00586610" w:rsidRDefault="00586610" w:rsidP="00586610">
      <w:pPr>
        <w:spacing w:line="240" w:lineRule="auto"/>
        <w:contextualSpacing/>
        <w:jc w:val="right"/>
        <w:rPr>
          <w:rFonts w:hint="cs"/>
        </w:rPr>
      </w:pPr>
      <w:r>
        <w:rPr>
          <w:rFonts w:hint="cs"/>
          <w:rtl/>
        </w:rPr>
        <w:lastRenderedPageBreak/>
        <w:t>گفتگو درباره غريبه‌ها، تصويرسازي‌هاي ذهني مذموم، فكر كردن به نامحرم، در هنگام زناشويي؟</w:t>
      </w:r>
    </w:p>
    <w:p w:rsidR="00F43B58" w:rsidRDefault="00F43B58" w:rsidP="00F43B58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تأثيرات و تأثّرات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اموري از زندگي روزمره كه در بهبود روابط زناشويي تأثير مثبت يا منفي دارند؟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 xml:space="preserve">روابط زناشويي خوب يا بد چه تأثيري در ساير امور </w:t>
      </w:r>
      <w:r>
        <w:rPr>
          <w:rFonts w:hint="cs"/>
          <w:rtl/>
        </w:rPr>
        <w:t xml:space="preserve">جاري </w:t>
      </w:r>
      <w:r>
        <w:rPr>
          <w:rFonts w:hint="cs"/>
          <w:rtl/>
        </w:rPr>
        <w:t>زندگي دارد؟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اهميت روابط زناشويي در استحكام خانواده؟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تواناسازي طرفين بر حفظ اخلاق حميده در جامعه از طريق روابط سالم زناشويي؟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مقدار در حسن خلق و شادابي جامعه و محيط كار تأثير دارد؟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اثر روابط مطلوب زناشويي در حفظ عفت زن و مرد در جامعه؟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تأثير سن و سال و گذشت زمان ازدواج در كيفيت روابط زناشويي؟</w:t>
      </w:r>
    </w:p>
    <w:p w:rsidR="005E70EB" w:rsidRDefault="005E70EB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 xml:space="preserve">آيا </w:t>
      </w:r>
      <w:r w:rsidR="00586610">
        <w:rPr>
          <w:rFonts w:hint="cs"/>
          <w:rtl/>
        </w:rPr>
        <w:t>مراحل مختلف زندگي مشترك مي‌تواند در مقدار و كيفيت روابط زناشويي تأثير بگذارد؟ مثبت يا منفي؟</w:t>
      </w:r>
    </w:p>
    <w:p w:rsidR="00977F37" w:rsidRDefault="00977F37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تأثير رفتارهاي دوستانه با نامحرم در كاهش لذّت از رابطه با همسر؟</w:t>
      </w:r>
    </w:p>
    <w:p w:rsidR="00977F37" w:rsidRDefault="00977F37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تأثير شك و ظن و گمان به خيانت همسر در كاهش مقدار و كيفيت رابطه؟</w:t>
      </w:r>
    </w:p>
    <w:p w:rsidR="00977F37" w:rsidRDefault="00977F37" w:rsidP="005E70EB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تأثير چندهمسري و ازدواج موقّت در مقدار و كيفيت رابطه همسران؟ قبل يا حين ازدواج؟</w:t>
      </w:r>
    </w:p>
    <w:p w:rsidR="00977F37" w:rsidRDefault="00977F37" w:rsidP="00977F37">
      <w:pPr>
        <w:pStyle w:val="ListParagraph"/>
        <w:numPr>
          <w:ilvl w:val="0"/>
          <w:numId w:val="28"/>
        </w:numPr>
        <w:rPr>
          <w:rFonts w:hint="cs"/>
        </w:rPr>
      </w:pPr>
      <w:r>
        <w:rPr>
          <w:rFonts w:hint="cs"/>
          <w:rtl/>
        </w:rPr>
        <w:t>فرزندسازي</w:t>
      </w:r>
    </w:p>
    <w:p w:rsidR="00977F37" w:rsidRDefault="00977F37" w:rsidP="00977F37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چه زمان و  مكان و برنامه‌ريزي براي فرزندسازي لازم است؟</w:t>
      </w:r>
    </w:p>
    <w:p w:rsidR="00977F37" w:rsidRDefault="00977F37" w:rsidP="00977F37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چگونه بايد تصميم براي آن گرفته شود؟</w:t>
      </w:r>
    </w:p>
    <w:p w:rsidR="00977F37" w:rsidRDefault="00977F37" w:rsidP="00977F37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احكام، شرايط، ويژگي‌ها و روش‌هاي ممانعت از فرزندسازي (جلوگيري)؟</w:t>
      </w:r>
    </w:p>
    <w:p w:rsidR="00977F37" w:rsidRDefault="00977F37" w:rsidP="00977F37">
      <w:pPr>
        <w:spacing w:line="240" w:lineRule="auto"/>
        <w:contextualSpacing/>
        <w:jc w:val="right"/>
        <w:rPr>
          <w:rFonts w:hint="cs"/>
          <w:rtl/>
        </w:rPr>
      </w:pPr>
      <w:r>
        <w:rPr>
          <w:rFonts w:hint="cs"/>
          <w:rtl/>
        </w:rPr>
        <w:t>نسل، خانواده، هويّت، كاركردها، اجتماع، فلسفه فرزندسازي، فلسفه ازدواج؟</w:t>
      </w:r>
    </w:p>
    <w:p w:rsidR="00586610" w:rsidRDefault="00586610" w:rsidP="005E70EB">
      <w:pPr>
        <w:spacing w:line="240" w:lineRule="auto"/>
        <w:contextualSpacing/>
        <w:jc w:val="right"/>
        <w:rPr>
          <w:rFonts w:hint="cs"/>
          <w:rtl/>
        </w:rPr>
      </w:pPr>
    </w:p>
    <w:p w:rsidR="00F43B58" w:rsidRDefault="00F43B58" w:rsidP="00F43B58">
      <w:pPr>
        <w:pStyle w:val="Heading1"/>
        <w:rPr>
          <w:rFonts w:hint="cs"/>
          <w:rtl/>
        </w:rPr>
      </w:pPr>
      <w:r>
        <w:rPr>
          <w:rFonts w:hint="cs"/>
          <w:rtl/>
        </w:rPr>
        <w:t>ويژگي‌هاي زماني</w:t>
      </w:r>
    </w:p>
    <w:p w:rsidR="00F43B58" w:rsidRDefault="00B53FFD" w:rsidP="00B53FFD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فاصله زماني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دوره‌هاي نياز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در مردان</w:t>
      </w:r>
    </w:p>
    <w:p w:rsidR="00E62C92" w:rsidRDefault="00E62C92" w:rsidP="00E62C92">
      <w:pPr>
        <w:pStyle w:val="ListParagraph"/>
        <w:numPr>
          <w:ilvl w:val="3"/>
          <w:numId w:val="29"/>
        </w:numPr>
        <w:rPr>
          <w:rFonts w:hint="cs"/>
        </w:rPr>
      </w:pPr>
      <w:r>
        <w:rPr>
          <w:rFonts w:hint="cs"/>
          <w:rtl/>
        </w:rPr>
        <w:t>زيست‌چرخه‌ها (بيوريتم)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در زنان</w:t>
      </w:r>
    </w:p>
    <w:p w:rsidR="00E62C92" w:rsidRDefault="00E62C92" w:rsidP="00E62C92">
      <w:pPr>
        <w:pStyle w:val="ListParagraph"/>
        <w:numPr>
          <w:ilvl w:val="3"/>
          <w:numId w:val="29"/>
        </w:numPr>
        <w:rPr>
          <w:rFonts w:hint="cs"/>
        </w:rPr>
      </w:pPr>
      <w:r>
        <w:rPr>
          <w:rFonts w:hint="cs"/>
          <w:rtl/>
        </w:rPr>
        <w:t>عادت ماهانه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عدم توازن در نيازها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آسيب‌ها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راهكارها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برنامه‌ريزي براي زمان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ناتواني‌ها در تنظيم برنامه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lastRenderedPageBreak/>
        <w:t>حوادث و رويدادهاي ضد نظم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  <w:rtl/>
        </w:rPr>
      </w:pPr>
      <w:r>
        <w:rPr>
          <w:rFonts w:hint="cs"/>
          <w:rtl/>
        </w:rPr>
        <w:t>مطالبه‌هاي خارج از برنامه</w:t>
      </w:r>
    </w:p>
    <w:p w:rsidR="00F43B58" w:rsidRDefault="00B53FFD" w:rsidP="00F43B58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زمان‌بندي مناسب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لحاظ زمان كافي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پيشگيري از موانع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قطع ابزارهاي ارتباطي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زمان غيرفعال و بدون مراجعه</w:t>
      </w:r>
    </w:p>
    <w:p w:rsidR="00B53FFD" w:rsidRDefault="00B53FFD" w:rsidP="00F43B58">
      <w:pPr>
        <w:pStyle w:val="ListParagraph"/>
        <w:numPr>
          <w:ilvl w:val="0"/>
          <w:numId w:val="29"/>
        </w:numPr>
        <w:rPr>
          <w:rFonts w:hint="cs"/>
        </w:rPr>
      </w:pPr>
      <w:r>
        <w:rPr>
          <w:rFonts w:hint="cs"/>
          <w:rtl/>
        </w:rPr>
        <w:t>احكام وقت‌ها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</w:rPr>
      </w:pPr>
      <w:r>
        <w:rPr>
          <w:rFonts w:hint="cs"/>
          <w:rtl/>
        </w:rPr>
        <w:t>اوقات توصيه‌شده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ديني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تنجيمي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علمي</w:t>
      </w:r>
    </w:p>
    <w:p w:rsidR="00B53FFD" w:rsidRDefault="00B53FFD" w:rsidP="00B53FFD">
      <w:pPr>
        <w:pStyle w:val="ListParagraph"/>
        <w:numPr>
          <w:ilvl w:val="1"/>
          <w:numId w:val="29"/>
        </w:numPr>
        <w:rPr>
          <w:rFonts w:hint="cs"/>
          <w:rtl/>
        </w:rPr>
      </w:pPr>
      <w:r>
        <w:rPr>
          <w:rFonts w:hint="cs"/>
          <w:rtl/>
        </w:rPr>
        <w:t>اوقات نهي‌شده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ديني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تنجيمي</w:t>
      </w:r>
    </w:p>
    <w:p w:rsidR="00B53FFD" w:rsidRDefault="00B53FFD" w:rsidP="00B53FFD">
      <w:pPr>
        <w:pStyle w:val="ListParagraph"/>
        <w:numPr>
          <w:ilvl w:val="2"/>
          <w:numId w:val="29"/>
        </w:numPr>
        <w:rPr>
          <w:rFonts w:hint="cs"/>
        </w:rPr>
      </w:pPr>
      <w:r>
        <w:rPr>
          <w:rFonts w:hint="cs"/>
          <w:rtl/>
        </w:rPr>
        <w:t>توصيه‌هاي علمي</w:t>
      </w:r>
    </w:p>
    <w:p w:rsidR="00977F37" w:rsidRDefault="00D95FE4" w:rsidP="00D95FE4">
      <w:pPr>
        <w:pStyle w:val="Heading1"/>
        <w:rPr>
          <w:rFonts w:hint="cs"/>
        </w:rPr>
      </w:pPr>
      <w:r>
        <w:rPr>
          <w:rFonts w:hint="cs"/>
          <w:rtl/>
        </w:rPr>
        <w:t>ويژگي‌هاي مكاني</w:t>
      </w:r>
    </w:p>
    <w:p w:rsidR="00D95FE4" w:rsidRDefault="00D95FE4" w:rsidP="00D95FE4">
      <w:pPr>
        <w:pStyle w:val="ListParagraph"/>
        <w:numPr>
          <w:ilvl w:val="0"/>
          <w:numId w:val="30"/>
        </w:numPr>
        <w:rPr>
          <w:rFonts w:hint="cs"/>
        </w:rPr>
      </w:pPr>
      <w:r>
        <w:rPr>
          <w:rFonts w:hint="eastAsia"/>
          <w:rtl/>
        </w:rPr>
        <w:t>…</w:t>
      </w:r>
    </w:p>
    <w:p w:rsidR="00977F37" w:rsidRDefault="00D95FE4" w:rsidP="00D95FE4">
      <w:pPr>
        <w:pStyle w:val="ListParagraph"/>
        <w:numPr>
          <w:ilvl w:val="1"/>
          <w:numId w:val="30"/>
        </w:numPr>
        <w:rPr>
          <w:rFonts w:hint="eastAsia"/>
        </w:rPr>
      </w:pPr>
      <w:r>
        <w:rPr>
          <w:rFonts w:hint="eastAsia"/>
          <w:rtl/>
        </w:rPr>
        <w:t>…</w:t>
      </w:r>
    </w:p>
    <w:p w:rsidR="00D95FE4" w:rsidRDefault="00D95FE4" w:rsidP="00D95FE4">
      <w:pPr>
        <w:pStyle w:val="ListParagraph"/>
        <w:numPr>
          <w:ilvl w:val="2"/>
          <w:numId w:val="30"/>
        </w:numPr>
        <w:rPr>
          <w:rFonts w:hint="cs"/>
        </w:rPr>
      </w:pPr>
      <w:r>
        <w:rPr>
          <w:rFonts w:hint="cs"/>
          <w:rtl/>
        </w:rPr>
        <w:t>…</w:t>
      </w:r>
    </w:p>
    <w:p w:rsidR="00D95FE4" w:rsidRDefault="00D95FE4" w:rsidP="00D95FE4">
      <w:pPr>
        <w:pStyle w:val="ListParagraph"/>
        <w:numPr>
          <w:ilvl w:val="3"/>
          <w:numId w:val="30"/>
        </w:numPr>
        <w:rPr>
          <w:rFonts w:hint="cs"/>
        </w:rPr>
      </w:pPr>
      <w:r>
        <w:rPr>
          <w:rFonts w:hint="cs"/>
          <w:rtl/>
        </w:rPr>
        <w:t>…</w:t>
      </w:r>
    </w:p>
    <w:p w:rsidR="00D95FE4" w:rsidRDefault="00D95FE4" w:rsidP="00D95FE4">
      <w:pPr>
        <w:pStyle w:val="ListParagraph"/>
        <w:numPr>
          <w:ilvl w:val="3"/>
          <w:numId w:val="30"/>
        </w:numPr>
        <w:rPr>
          <w:rFonts w:hint="eastAsia"/>
        </w:rPr>
      </w:pPr>
      <w:r>
        <w:rPr>
          <w:rFonts w:hint="eastAsia"/>
          <w:rtl/>
        </w:rPr>
        <w:t>…</w:t>
      </w:r>
    </w:p>
    <w:p w:rsidR="00D95FE4" w:rsidRDefault="00D95FE4" w:rsidP="00D95FE4">
      <w:pPr>
        <w:spacing w:line="240" w:lineRule="auto"/>
        <w:contextualSpacing/>
        <w:jc w:val="right"/>
        <w:rPr>
          <w:rFonts w:hint="cs"/>
        </w:rPr>
      </w:pPr>
      <w:r>
        <w:rPr>
          <w:rFonts w:hint="cs"/>
          <w:rtl/>
        </w:rPr>
        <w:t>روند طبقه‌بندي با</w:t>
      </w:r>
      <w:bookmarkStart w:id="0" w:name="_GoBack"/>
      <w:bookmarkEnd w:id="0"/>
      <w:r>
        <w:rPr>
          <w:rFonts w:hint="cs"/>
          <w:rtl/>
        </w:rPr>
        <w:t>يد به همين ترتيب ادامه يابد</w:t>
      </w:r>
    </w:p>
    <w:p w:rsidR="00F43B58" w:rsidRPr="00F43B58" w:rsidRDefault="00F43B58" w:rsidP="00F43B58">
      <w:pPr>
        <w:rPr>
          <w:rtl/>
        </w:rPr>
      </w:pPr>
    </w:p>
    <w:p w:rsidR="00FF591C" w:rsidRPr="004522E2" w:rsidRDefault="00FF591C" w:rsidP="004522E2">
      <w:pPr>
        <w:rPr>
          <w:szCs w:val="22"/>
          <w:rtl/>
        </w:rPr>
      </w:pPr>
    </w:p>
    <w:sectPr w:rsidR="00FF591C" w:rsidRPr="004522E2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E7" w:rsidRDefault="004248E7" w:rsidP="00024D73">
      <w:pPr>
        <w:spacing w:after="0" w:line="240" w:lineRule="auto"/>
      </w:pPr>
      <w:r>
        <w:separator/>
      </w:r>
    </w:p>
  </w:endnote>
  <w:endnote w:type="continuationSeparator" w:id="0">
    <w:p w:rsidR="004248E7" w:rsidRDefault="004248E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363EB364" wp14:editId="1E74DC32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D95FE4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E2" w:rsidRPr="004522E2" w:rsidRDefault="004522E2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F43B58">
      <w:rPr>
        <w:rFonts w:ascii="Tunga" w:hAnsi="Tunga" w:cs="Tunga"/>
        <w:noProof/>
        <w:sz w:val="16"/>
        <w:szCs w:val="16"/>
      </w:rPr>
      <w:t>document1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E7" w:rsidRDefault="004248E7" w:rsidP="00024D73">
      <w:pPr>
        <w:spacing w:after="0" w:line="240" w:lineRule="auto"/>
      </w:pPr>
      <w:r>
        <w:separator/>
      </w:r>
    </w:p>
  </w:footnote>
  <w:footnote w:type="continuationSeparator" w:id="0">
    <w:p w:rsidR="004248E7" w:rsidRDefault="004248E7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1CB2AA3"/>
    <w:multiLevelType w:val="hybridMultilevel"/>
    <w:tmpl w:val="B9F2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2C56117B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5DA3886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7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3"/>
  </w:num>
  <w:num w:numId="5">
    <w:abstractNumId w:val="18"/>
  </w:num>
  <w:num w:numId="6">
    <w:abstractNumId w:val="16"/>
  </w:num>
  <w:num w:numId="7">
    <w:abstractNumId w:val="22"/>
  </w:num>
  <w:num w:numId="8">
    <w:abstractNumId w:val="13"/>
  </w:num>
  <w:num w:numId="9">
    <w:abstractNumId w:val="29"/>
  </w:num>
  <w:num w:numId="10">
    <w:abstractNumId w:val="0"/>
  </w:num>
  <w:num w:numId="11">
    <w:abstractNumId w:val="24"/>
  </w:num>
  <w:num w:numId="12">
    <w:abstractNumId w:val="7"/>
  </w:num>
  <w:num w:numId="13">
    <w:abstractNumId w:val="15"/>
  </w:num>
  <w:num w:numId="14">
    <w:abstractNumId w:val="28"/>
  </w:num>
  <w:num w:numId="15">
    <w:abstractNumId w:val="6"/>
  </w:num>
  <w:num w:numId="16">
    <w:abstractNumId w:val="11"/>
  </w:num>
  <w:num w:numId="17">
    <w:abstractNumId w:val="26"/>
  </w:num>
  <w:num w:numId="18">
    <w:abstractNumId w:val="4"/>
  </w:num>
  <w:num w:numId="19">
    <w:abstractNumId w:val="19"/>
  </w:num>
  <w:num w:numId="20">
    <w:abstractNumId w:val="2"/>
  </w:num>
  <w:num w:numId="21">
    <w:abstractNumId w:val="27"/>
  </w:num>
  <w:num w:numId="22">
    <w:abstractNumId w:val="21"/>
  </w:num>
  <w:num w:numId="23">
    <w:abstractNumId w:val="10"/>
  </w:num>
  <w:num w:numId="24">
    <w:abstractNumId w:val="25"/>
  </w:num>
  <w:num w:numId="25">
    <w:abstractNumId w:val="20"/>
  </w:num>
  <w:num w:numId="26">
    <w:abstractNumId w:val="9"/>
  </w:num>
  <w:num w:numId="27">
    <w:abstractNumId w:val="23"/>
  </w:num>
  <w:num w:numId="28">
    <w:abstractNumId w:val="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B58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E42A6"/>
    <w:rsid w:val="000F3777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50689"/>
    <w:rsid w:val="00150E05"/>
    <w:rsid w:val="00151AE1"/>
    <w:rsid w:val="0015710D"/>
    <w:rsid w:val="001604D5"/>
    <w:rsid w:val="001742CC"/>
    <w:rsid w:val="0017498A"/>
    <w:rsid w:val="00175E3F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48E7"/>
    <w:rsid w:val="004260D2"/>
    <w:rsid w:val="00431E48"/>
    <w:rsid w:val="00442374"/>
    <w:rsid w:val="00446D68"/>
    <w:rsid w:val="004522E2"/>
    <w:rsid w:val="004527E0"/>
    <w:rsid w:val="00470570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86610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E70EB"/>
    <w:rsid w:val="005F311B"/>
    <w:rsid w:val="005F3446"/>
    <w:rsid w:val="005F37AA"/>
    <w:rsid w:val="006050C5"/>
    <w:rsid w:val="006151E5"/>
    <w:rsid w:val="00616E48"/>
    <w:rsid w:val="00620F50"/>
    <w:rsid w:val="006248F6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77F37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3FFD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46ED"/>
    <w:rsid w:val="00CB4B8D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5FE4"/>
    <w:rsid w:val="00D96A91"/>
    <w:rsid w:val="00D9757D"/>
    <w:rsid w:val="00DB31FF"/>
    <w:rsid w:val="00DC1D1A"/>
    <w:rsid w:val="00DC32A6"/>
    <w:rsid w:val="00DC4E14"/>
    <w:rsid w:val="00DE3866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2C92"/>
    <w:rsid w:val="00E6482E"/>
    <w:rsid w:val="00E747A6"/>
    <w:rsid w:val="00E90164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30E12"/>
    <w:rsid w:val="00F36454"/>
    <w:rsid w:val="00F4284A"/>
    <w:rsid w:val="00F4304B"/>
    <w:rsid w:val="00F43B58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E2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vashah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1E44E-9A0D-4CEE-9C11-0ADD47B5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39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2013-01-03T19:35:00Z</cp:lastPrinted>
  <dcterms:created xsi:type="dcterms:W3CDTF">2013-02-16T16:04:00Z</dcterms:created>
  <dcterms:modified xsi:type="dcterms:W3CDTF">2013-02-16T16:44:00Z</dcterms:modified>
</cp:coreProperties>
</file>