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5B150" w14:textId="77777777" w:rsidR="004522E2" w:rsidRDefault="009B47F0" w:rsidP="00D42D03">
      <w:pPr>
        <w:spacing w:before="12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طرح پژوهش</w:t>
      </w:r>
    </w:p>
    <w:p w14:paraId="3550040F" w14:textId="77777777" w:rsidR="00881241" w:rsidRPr="005B5604" w:rsidRDefault="00881241" w:rsidP="0069700C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85"/>
        <w:gridCol w:w="7925"/>
      </w:tblGrid>
      <w:tr w:rsidR="009B47F0" w14:paraId="70377D0B" w14:textId="77777777" w:rsidTr="009B47F0">
        <w:trPr>
          <w:trHeight w:val="510"/>
        </w:trPr>
        <w:tc>
          <w:tcPr>
            <w:tcW w:w="1985" w:type="dxa"/>
            <w:vAlign w:val="center"/>
          </w:tcPr>
          <w:p w14:paraId="59B87D8E" w14:textId="77777777" w:rsidR="009B47F0" w:rsidRPr="009B47F0" w:rsidRDefault="009B47F0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عنوان</w:t>
            </w:r>
            <w:r w:rsidRPr="009B47F0"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  <w:t xml:space="preserve"> پژوهش</w:t>
            </w:r>
          </w:p>
        </w:tc>
        <w:tc>
          <w:tcPr>
            <w:tcW w:w="7925" w:type="dxa"/>
          </w:tcPr>
          <w:p w14:paraId="15B58838" w14:textId="77777777" w:rsidR="009B47F0" w:rsidRDefault="009B47F0" w:rsidP="009B47F0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تحليل مباني حقوق بشر در فناوري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 نوين در منظومه فكري مقام معظّم رهبري</w:t>
            </w:r>
          </w:p>
        </w:tc>
      </w:tr>
      <w:tr w:rsidR="009B47F0" w14:paraId="1B301313" w14:textId="77777777" w:rsidTr="009B47F0">
        <w:trPr>
          <w:trHeight w:val="51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BC511C0" w14:textId="77777777" w:rsidR="009B47F0" w:rsidRPr="009B47F0" w:rsidRDefault="009B47F0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هدف پژوهش</w:t>
            </w:r>
          </w:p>
        </w:tc>
        <w:tc>
          <w:tcPr>
            <w:tcW w:w="7925" w:type="dxa"/>
            <w:vMerge w:val="restart"/>
          </w:tcPr>
          <w:p w14:paraId="7246A4E0" w14:textId="77777777" w:rsidR="009B47F0" w:rsidRDefault="009B47F0" w:rsidP="009B47F0">
            <w:pPr>
              <w:spacing w:after="0" w:line="240" w:lineRule="auto"/>
              <w:ind w:firstLine="0"/>
              <w:rPr>
                <w:rtl/>
              </w:rPr>
            </w:pPr>
            <w:bookmarkStart w:id="0" w:name="_GoBack"/>
            <w:r>
              <w:rPr>
                <w:rFonts w:hint="cs"/>
                <w:rtl/>
              </w:rPr>
              <w:t>دستيابي به اصول حاكم بر به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كارگيري و استفاده از فناوري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 نوين به نحوي كه با مباني اسلامي و انقلابي حقوق بشر منافات نداشته و در راستاي كرامت انساني تنظيم شده باشد. اين اصول مي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تواند محور استخدام فناوري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 قرار گرفته و آسيب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 فرهنگي ناشي از استفاده نادرست از آن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 را كاهش دهد.</w:t>
            </w:r>
            <w:bookmarkEnd w:id="0"/>
          </w:p>
        </w:tc>
      </w:tr>
      <w:tr w:rsidR="009B47F0" w14:paraId="35D43569" w14:textId="77777777" w:rsidTr="009B47F0">
        <w:trPr>
          <w:trHeight w:val="510"/>
        </w:trPr>
        <w:tc>
          <w:tcPr>
            <w:tcW w:w="1985" w:type="dxa"/>
            <w:tcBorders>
              <w:right w:val="single" w:sz="4" w:space="0" w:color="FFFFFF"/>
            </w:tcBorders>
            <w:vAlign w:val="center"/>
          </w:tcPr>
          <w:p w14:paraId="1E587062" w14:textId="77777777" w:rsidR="009B47F0" w:rsidRPr="009B47F0" w:rsidRDefault="009B47F0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</w:p>
        </w:tc>
        <w:tc>
          <w:tcPr>
            <w:tcW w:w="7925" w:type="dxa"/>
            <w:vMerge/>
            <w:tcBorders>
              <w:left w:val="single" w:sz="4" w:space="0" w:color="FFFFFF"/>
            </w:tcBorders>
          </w:tcPr>
          <w:p w14:paraId="41DC2715" w14:textId="77777777" w:rsidR="009B47F0" w:rsidRDefault="009B47F0" w:rsidP="009B47F0">
            <w:pPr>
              <w:spacing w:after="0" w:line="240" w:lineRule="auto"/>
              <w:ind w:firstLine="0"/>
              <w:rPr>
                <w:rtl/>
              </w:rPr>
            </w:pPr>
          </w:p>
        </w:tc>
      </w:tr>
      <w:tr w:rsidR="00D05F04" w14:paraId="21D98E71" w14:textId="77777777" w:rsidTr="00D05F04">
        <w:trPr>
          <w:trHeight w:val="51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911BC63" w14:textId="77777777" w:rsidR="00D05F04" w:rsidRPr="009B47F0" w:rsidRDefault="00D05F04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ضرورت پژوهش</w:t>
            </w:r>
          </w:p>
        </w:tc>
        <w:tc>
          <w:tcPr>
            <w:tcW w:w="7925" w:type="dxa"/>
            <w:vMerge w:val="restart"/>
          </w:tcPr>
          <w:p w14:paraId="2874E122" w14:textId="77777777" w:rsidR="00D05F04" w:rsidRDefault="00D05F04" w:rsidP="00D05F04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پيشرفت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 دانش بشري آن چنان سرعت يافته كه هر ساله شاهد پيدايش و تكوّن علوم و فناوري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 جديدي هستيم كه سابقه نداشته و آثار فرهنگي و اجتماعي آن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 چندان معلوم نيست. نوپديد بودن اين فناوري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 سبب دشواري آينده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پژوهي و پيش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بيني مخاطرات احتمالي حاصل از به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كارگيري آن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 مي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شود.</w:t>
            </w:r>
          </w:p>
          <w:p w14:paraId="26ED8D8D" w14:textId="77777777" w:rsidR="00D05F04" w:rsidRDefault="00D05F04" w:rsidP="00D05F04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از سوي ديگر، افزايش ارتباطات جهاني و سرعت انتقال اخبار و اطلاعات شرايطي ايجاد كرده كه نمي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توان در مقابل استفاده و بهره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مندي جامعه داخل كشور از فناوري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 نوين مقاومت كرده و مانع ايجاد كرد. تجربيات گذشته درباره ويدئو و ماهواره نيز اين مطلب را تأييد مي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كند.</w:t>
            </w:r>
          </w:p>
          <w:p w14:paraId="025C168B" w14:textId="77777777" w:rsidR="00D05F04" w:rsidRDefault="00D05F04" w:rsidP="00D05F04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تنها راه پيش رو اين است كه به موقع و پيش از فراگيري فناوري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 پيشتاز، بتوانيم آسيب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 آن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 را شناسايي كرده و براي مقابله با آن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 برنامه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ريزي كنيم.</w:t>
            </w:r>
          </w:p>
        </w:tc>
      </w:tr>
      <w:tr w:rsidR="00D05F04" w14:paraId="007440AD" w14:textId="77777777" w:rsidTr="00D05F04">
        <w:trPr>
          <w:trHeight w:val="510"/>
        </w:trPr>
        <w:tc>
          <w:tcPr>
            <w:tcW w:w="1985" w:type="dxa"/>
            <w:tcBorders>
              <w:right w:val="single" w:sz="4" w:space="0" w:color="FFFFFF"/>
            </w:tcBorders>
            <w:vAlign w:val="center"/>
          </w:tcPr>
          <w:p w14:paraId="323A4485" w14:textId="77777777" w:rsidR="00D05F04" w:rsidRPr="009B47F0" w:rsidRDefault="00D05F04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</w:p>
        </w:tc>
        <w:tc>
          <w:tcPr>
            <w:tcW w:w="7925" w:type="dxa"/>
            <w:vMerge/>
            <w:tcBorders>
              <w:left w:val="single" w:sz="4" w:space="0" w:color="FFFFFF"/>
            </w:tcBorders>
          </w:tcPr>
          <w:p w14:paraId="00636708" w14:textId="77777777" w:rsidR="00D05F04" w:rsidRDefault="00D05F04" w:rsidP="009B47F0">
            <w:pPr>
              <w:spacing w:after="0" w:line="240" w:lineRule="auto"/>
              <w:ind w:firstLine="0"/>
              <w:rPr>
                <w:rtl/>
              </w:rPr>
            </w:pPr>
          </w:p>
        </w:tc>
      </w:tr>
      <w:tr w:rsidR="00D05F04" w14:paraId="3508D7BB" w14:textId="77777777" w:rsidTr="000B6CAD">
        <w:trPr>
          <w:trHeight w:val="51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6E1EB1E" w14:textId="77777777" w:rsidR="00D05F04" w:rsidRPr="009B47F0" w:rsidRDefault="00D05F04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مسئله پژوهش</w:t>
            </w:r>
          </w:p>
        </w:tc>
        <w:tc>
          <w:tcPr>
            <w:tcW w:w="7925" w:type="dxa"/>
            <w:vMerge w:val="restart"/>
          </w:tcPr>
          <w:p w14:paraId="24059D94" w14:textId="77777777" w:rsidR="00D05F04" w:rsidRDefault="000B6CAD" w:rsidP="009B47F0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در اين پژوهش </w:t>
            </w:r>
            <w:r w:rsidR="00D05F04">
              <w:rPr>
                <w:rFonts w:hint="cs"/>
                <w:rtl/>
              </w:rPr>
              <w:t>از ميان آسيب</w:t>
            </w:r>
            <w:r w:rsidR="005F0402">
              <w:rPr>
                <w:rFonts w:hint="cs"/>
              </w:rPr>
              <w:t>‌</w:t>
            </w:r>
            <w:r w:rsidR="00D05F04">
              <w:rPr>
                <w:rFonts w:hint="cs"/>
                <w:rtl/>
              </w:rPr>
              <w:t>ها و مخاطراتي كه فناوري</w:t>
            </w:r>
            <w:r w:rsidR="005F0402">
              <w:rPr>
                <w:rFonts w:hint="cs"/>
              </w:rPr>
              <w:t>‌</w:t>
            </w:r>
            <w:r w:rsidR="00D05F04">
              <w:rPr>
                <w:rFonts w:hint="cs"/>
                <w:rtl/>
              </w:rPr>
              <w:t>هاي نوين مي</w:t>
            </w:r>
            <w:r w:rsidR="005F0402">
              <w:rPr>
                <w:rFonts w:hint="cs"/>
              </w:rPr>
              <w:t>‌</w:t>
            </w:r>
            <w:r w:rsidR="00D05F04">
              <w:rPr>
                <w:rFonts w:hint="cs"/>
                <w:rtl/>
              </w:rPr>
              <w:t>توانند براي جامعه اسلامي ايجاب نمايند، به صورت خاصّ مسئله «حقوق بشر» انتخاب شده است.</w:t>
            </w:r>
          </w:p>
          <w:p w14:paraId="067AEDFE" w14:textId="77777777" w:rsidR="00D05F04" w:rsidRDefault="00D05F04" w:rsidP="009B47F0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اين پژوهش با اين هدف طراحي شده است تا نگراني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 ناشي از تضييع و تضييق حقوق بشري و كرامت انساني آحاد افراد جامعه اسلامي ايراني به واسطه گسترش و رواج فناوري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 نوپديد شناخته شود</w:t>
            </w:r>
            <w:r w:rsidR="009A44A9">
              <w:rPr>
                <w:rFonts w:hint="cs"/>
                <w:rtl/>
              </w:rPr>
              <w:t xml:space="preserve"> و </w:t>
            </w:r>
            <w:r w:rsidR="00F71077">
              <w:rPr>
                <w:rFonts w:hint="cs"/>
                <w:rtl/>
              </w:rPr>
              <w:t>چه</w:t>
            </w:r>
            <w:r w:rsidR="005F0402">
              <w:rPr>
                <w:rFonts w:hint="cs"/>
              </w:rPr>
              <w:t>‌</w:t>
            </w:r>
            <w:r w:rsidR="00F71077">
              <w:rPr>
                <w:rFonts w:hint="cs"/>
                <w:rtl/>
              </w:rPr>
              <w:t>بسا</w:t>
            </w:r>
            <w:r w:rsidR="009A44A9">
              <w:rPr>
                <w:rFonts w:hint="cs"/>
                <w:rtl/>
              </w:rPr>
              <w:t xml:space="preserve"> به ارائه راهكار نيز منجر گردد.</w:t>
            </w:r>
          </w:p>
        </w:tc>
      </w:tr>
      <w:tr w:rsidR="00D05F04" w14:paraId="61168DC3" w14:textId="77777777" w:rsidTr="000B6CAD">
        <w:trPr>
          <w:trHeight w:val="510"/>
        </w:trPr>
        <w:tc>
          <w:tcPr>
            <w:tcW w:w="1985" w:type="dxa"/>
            <w:tcBorders>
              <w:right w:val="single" w:sz="4" w:space="0" w:color="FFFFFF"/>
            </w:tcBorders>
            <w:vAlign w:val="center"/>
          </w:tcPr>
          <w:p w14:paraId="2F48EC17" w14:textId="77777777" w:rsidR="00D05F04" w:rsidRPr="009B47F0" w:rsidRDefault="00D05F04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</w:p>
        </w:tc>
        <w:tc>
          <w:tcPr>
            <w:tcW w:w="7925" w:type="dxa"/>
            <w:vMerge/>
            <w:tcBorders>
              <w:left w:val="single" w:sz="4" w:space="0" w:color="FFFFFF"/>
            </w:tcBorders>
          </w:tcPr>
          <w:p w14:paraId="1B95E8F4" w14:textId="77777777" w:rsidR="00D05F04" w:rsidRDefault="00D05F04" w:rsidP="009B47F0">
            <w:pPr>
              <w:spacing w:after="0" w:line="240" w:lineRule="auto"/>
              <w:ind w:firstLine="0"/>
              <w:rPr>
                <w:rtl/>
              </w:rPr>
            </w:pPr>
          </w:p>
        </w:tc>
      </w:tr>
      <w:tr w:rsidR="00007FFA" w14:paraId="6AAF474E" w14:textId="77777777" w:rsidTr="00007FFA">
        <w:trPr>
          <w:trHeight w:val="51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94969BA" w14:textId="77777777" w:rsidR="00007FFA" w:rsidRPr="009B47F0" w:rsidRDefault="00007FFA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منابع پژوهش</w:t>
            </w:r>
          </w:p>
        </w:tc>
        <w:tc>
          <w:tcPr>
            <w:tcW w:w="7925" w:type="dxa"/>
            <w:vMerge w:val="restart"/>
          </w:tcPr>
          <w:p w14:paraId="5069D006" w14:textId="77777777" w:rsidR="00007FFA" w:rsidRDefault="00007FFA" w:rsidP="009B47F0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يافتن اصول حاكم بر به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كارگيري و بهره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مندي از منافع فناوري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 نوين مي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تواند مبتني بر متون و منابع اسلامي و ديني باشد. در اين صورت نياز به علوم تفسير و فقه الحديث است. مي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تواند صرفاً مبتني بر مباني علم حقوق طراحي گردد كه در اين حالت بايستي در قوانين اساسي و موضوعه تفحّص نمايد.</w:t>
            </w:r>
          </w:p>
          <w:p w14:paraId="065E4CA7" w14:textId="77777777" w:rsidR="00C36611" w:rsidRDefault="00C36611" w:rsidP="009B47F0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اما در اين پژوهش بيانات مقام معظّم رهبري (حفظه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الله) مبناي مطالعه است. پيشينه مواجهه ايشان با موضوعات جديد و مسائل مستحدثه نظام اسلامي حاكي از بصيرت و شناخت اجتماعي و دقّت نظر ايشان در تحليل موضوعات است كه مي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 xml:space="preserve">تواند در پژوهش حاضر نيز </w:t>
            </w:r>
            <w:r>
              <w:rPr>
                <w:rFonts w:hint="cs"/>
                <w:rtl/>
              </w:rPr>
              <w:lastRenderedPageBreak/>
              <w:t>مثمر ثمر باشد. اشراف كامل ايشان بر منابع ديني به عنوان يك فقيه از يك سو و شناخت موضوعات اجتماعي و آگاهي از ضرورت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 ميداني آن، به دليل مواجه و درگير بودن با مسائل اجرايي نظام از سوي ديگر، فرصتي را فراهم كرده است، تا ديدگاه</w:t>
            </w:r>
            <w:r w:rsidR="005F0402"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 ايشان كاربردي و قابل تحقّق باشد.</w:t>
            </w:r>
          </w:p>
        </w:tc>
      </w:tr>
      <w:tr w:rsidR="00007FFA" w14:paraId="165FCA2E" w14:textId="77777777" w:rsidTr="00007FFA">
        <w:trPr>
          <w:trHeight w:val="510"/>
        </w:trPr>
        <w:tc>
          <w:tcPr>
            <w:tcW w:w="1985" w:type="dxa"/>
            <w:tcBorders>
              <w:right w:val="single" w:sz="4" w:space="0" w:color="FFFFFF"/>
            </w:tcBorders>
            <w:vAlign w:val="center"/>
          </w:tcPr>
          <w:p w14:paraId="614F74B8" w14:textId="77777777" w:rsidR="00007FFA" w:rsidRPr="009B47F0" w:rsidRDefault="00007FFA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</w:p>
        </w:tc>
        <w:tc>
          <w:tcPr>
            <w:tcW w:w="7925" w:type="dxa"/>
            <w:vMerge/>
            <w:tcBorders>
              <w:left w:val="single" w:sz="4" w:space="0" w:color="FFFFFF"/>
            </w:tcBorders>
          </w:tcPr>
          <w:p w14:paraId="403D9A93" w14:textId="77777777" w:rsidR="00007FFA" w:rsidRDefault="00007FFA" w:rsidP="009B47F0">
            <w:pPr>
              <w:spacing w:after="0" w:line="240" w:lineRule="auto"/>
              <w:ind w:firstLine="0"/>
              <w:rPr>
                <w:rtl/>
              </w:rPr>
            </w:pPr>
          </w:p>
        </w:tc>
      </w:tr>
      <w:tr w:rsidR="005F0402" w14:paraId="76DF2976" w14:textId="77777777" w:rsidTr="007F1209">
        <w:trPr>
          <w:trHeight w:val="51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3DBF2D7" w14:textId="77777777" w:rsidR="005F0402" w:rsidRPr="009B47F0" w:rsidRDefault="005F0402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نمونه</w:t>
            </w:r>
            <w:r>
              <w:rPr>
                <w:rFonts w:ascii="Arial" w:hAnsi="Arial" w:cs="Arial" w:hint="cs"/>
                <w:color w:val="FF0000"/>
                <w:sz w:val="20"/>
                <w:szCs w:val="24"/>
              </w:rPr>
              <w:t>‌</w:t>
            </w: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هاي بيانات</w:t>
            </w:r>
          </w:p>
        </w:tc>
        <w:tc>
          <w:tcPr>
            <w:tcW w:w="7925" w:type="dxa"/>
            <w:vMerge w:val="restart"/>
          </w:tcPr>
          <w:p w14:paraId="580021C8" w14:textId="77777777" w:rsidR="005F0402" w:rsidRDefault="005F0402" w:rsidP="009B47F0">
            <w:pPr>
              <w:spacing w:after="0" w:line="240" w:lineRule="auto"/>
              <w:ind w:firstLine="0"/>
              <w:rPr>
                <w:rtl/>
              </w:rPr>
            </w:pP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مسئله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حق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قتاً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فاجعه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آم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انمار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انسان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داند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چه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جور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توج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ند؛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حق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قتاً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حادثه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نظ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جلو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چشم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شورها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اسلام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دولتها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اسلام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جلو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چشم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ارد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مسلمان،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جلو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چشم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مجامع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جهان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مدّع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دولتها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ار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دروغگو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مدّع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حقوق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بشر،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دولت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</w:t>
            </w:r>
            <w:r>
              <w:rPr>
                <w:rFonts w:hint="cs"/>
                <w:rtl/>
              </w:rPr>
              <w:t>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رحم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رأسش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زن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جا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زه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[</w:t>
            </w:r>
            <w:r w:rsidRPr="005F0402">
              <w:rPr>
                <w:rFonts w:hint="cs"/>
                <w:rtl/>
              </w:rPr>
              <w:t>صلح</w:t>
            </w:r>
            <w:r w:rsidRPr="005F0402">
              <w:rPr>
                <w:rtl/>
              </w:rPr>
              <w:t xml:space="preserve">] </w:t>
            </w:r>
            <w:r w:rsidRPr="005F0402">
              <w:rPr>
                <w:rFonts w:hint="cs"/>
                <w:rtl/>
              </w:rPr>
              <w:t>نوبل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گرفته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زن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</w:t>
            </w:r>
            <w:r>
              <w:rPr>
                <w:rFonts w:hint="cs"/>
                <w:rtl/>
              </w:rPr>
              <w:t>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رحم،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جمعِ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مردم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</w:t>
            </w:r>
            <w:r>
              <w:rPr>
                <w:rFonts w:hint="cs"/>
                <w:rtl/>
              </w:rPr>
              <w:t>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پناه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شند،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آتش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زنند،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خانه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ها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شان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ران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رونشان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نند</w:t>
            </w:r>
            <w:r w:rsidRPr="005F0402">
              <w:rPr>
                <w:rtl/>
              </w:rPr>
              <w:t xml:space="preserve">. </w:t>
            </w:r>
            <w:r w:rsidRPr="005F0402">
              <w:rPr>
                <w:rFonts w:hint="cs"/>
                <w:rtl/>
              </w:rPr>
              <w:t>حق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قتاً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حادثه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عج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ب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س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العملِ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معنا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واقع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لمه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مشاهده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شود</w:t>
            </w:r>
            <w:r w:rsidRPr="005F0402">
              <w:rPr>
                <w:rtl/>
              </w:rPr>
              <w:t xml:space="preserve">. </w:t>
            </w:r>
            <w:r w:rsidRPr="005F0402">
              <w:rPr>
                <w:rFonts w:hint="cs"/>
                <w:rtl/>
              </w:rPr>
              <w:t>بله،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مح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وم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نند،</w:t>
            </w:r>
            <w:r w:rsidRPr="005F0402">
              <w:rPr>
                <w:rtl/>
              </w:rPr>
              <w:t xml:space="preserve"> [</w:t>
            </w:r>
            <w:r w:rsidRPr="005F0402">
              <w:rPr>
                <w:rFonts w:hint="cs"/>
                <w:rtl/>
              </w:rPr>
              <w:t>امّا</w:t>
            </w:r>
            <w:r w:rsidRPr="005F0402">
              <w:rPr>
                <w:rtl/>
              </w:rPr>
              <w:t xml:space="preserve">] </w:t>
            </w:r>
            <w:r w:rsidRPr="005F0402">
              <w:rPr>
                <w:rFonts w:hint="cs"/>
                <w:rtl/>
              </w:rPr>
              <w:t>مح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وم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ردن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چه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ده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دارد؟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اعلام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منتشر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چه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اثر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دارد؟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عمل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نند</w:t>
            </w:r>
            <w:r w:rsidRPr="005F0402"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  <w:r w:rsidRPr="005F0402">
              <w:rPr>
                <w:rFonts w:hint="cs"/>
                <w:color w:val="FF0000"/>
                <w:rtl/>
              </w:rPr>
              <w:t>(21/6/1396)</w:t>
            </w:r>
          </w:p>
          <w:p w14:paraId="181CE347" w14:textId="77777777" w:rsidR="005F0402" w:rsidRDefault="005F0402" w:rsidP="005F0402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مسئله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ديگر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رفتار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جنايت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بار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دولت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آمريكا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پليس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آمريكا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سياه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پوست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متّهم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سياه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پوست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مظنون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سياه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پوست،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محكوم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انواع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سختي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حتّي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مرگ؛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هيچ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اشكالي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ندارد</w:t>
            </w:r>
            <w:r>
              <w:rPr>
                <w:rtl/>
              </w:rPr>
              <w:t xml:space="preserve">! </w:t>
            </w:r>
            <w:r>
              <w:rPr>
                <w:rFonts w:hint="cs"/>
                <w:rtl/>
              </w:rPr>
              <w:t>بعد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آيند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دادگاهي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سرهم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بندي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ميكنند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جاني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قاتل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ميكنند،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بيچاره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خونش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ميرود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اين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قابل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پيگيري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>.</w:t>
            </w:r>
          </w:p>
          <w:p w14:paraId="2747EAAB" w14:textId="77777777" w:rsidR="005F0402" w:rsidRDefault="005F0402" w:rsidP="005F0402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tl/>
              </w:rPr>
              <w:t>[</w:t>
            </w:r>
            <w:r>
              <w:rPr>
                <w:rFonts w:hint="cs"/>
                <w:rtl/>
              </w:rPr>
              <w:t>يكي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</w:t>
            </w:r>
            <w:r>
              <w:rPr>
                <w:rtl/>
              </w:rPr>
              <w:t xml:space="preserve">] </w:t>
            </w:r>
            <w:r>
              <w:rPr>
                <w:rFonts w:hint="cs"/>
                <w:rtl/>
              </w:rPr>
              <w:t>مسئله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ايجاد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داعش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رئيس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جمهور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كنوني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آمريكا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تبليغات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انتخاباتي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صريحاً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گفت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البتّه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قبلاً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اطّلاع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داشتيم؛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گفته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بودند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آمريكايي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ايجاد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داعش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نقش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داشتند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تحريك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كننده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مسئله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بودند؛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البتّه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جاهايي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باواسطه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بود،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جاهايي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واسطه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نبود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اطّلاع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داشتيم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موارد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گوناگوني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عراق،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داعش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كمك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ميكردند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فروش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نفت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وسيله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داعش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فرار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سران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داعش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محاصره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احياناً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پيش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آمد،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آمريكايي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كمك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كردند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كمك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رژيم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صهيونيستي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كشتارها،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آخرينش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كشتار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اخير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غزّه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>.</w:t>
            </w:r>
          </w:p>
          <w:p w14:paraId="0D026DBA" w14:textId="77777777" w:rsidR="005F0402" w:rsidRDefault="005F0402" w:rsidP="005F0402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tl/>
              </w:rPr>
              <w:t>[</w:t>
            </w:r>
            <w:r>
              <w:rPr>
                <w:rFonts w:hint="cs"/>
                <w:rtl/>
              </w:rPr>
              <w:t>يكي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</w:t>
            </w:r>
            <w:r>
              <w:rPr>
                <w:rtl/>
              </w:rPr>
              <w:t xml:space="preserve">] </w:t>
            </w:r>
            <w:r>
              <w:rPr>
                <w:rFonts w:hint="cs"/>
                <w:rtl/>
              </w:rPr>
              <w:t>كمك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[</w:t>
            </w:r>
            <w:r>
              <w:rPr>
                <w:rFonts w:hint="cs"/>
                <w:rtl/>
              </w:rPr>
              <w:t>دولت</w:t>
            </w:r>
            <w:r>
              <w:rPr>
                <w:rtl/>
              </w:rPr>
              <w:t xml:space="preserve">] </w:t>
            </w:r>
            <w:r>
              <w:rPr>
                <w:rFonts w:hint="cs"/>
                <w:rtl/>
              </w:rPr>
              <w:t>سعودي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كشتار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كمك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حكومت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بحرين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جنايتهايي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نسبت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مردم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ميكنند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اينها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چيزهايي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ملل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ورود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كند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سازمان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ملل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</w:t>
            </w:r>
            <w:r>
              <w:rPr>
                <w:rtl/>
              </w:rPr>
              <w:t xml:space="preserve"> «</w:t>
            </w:r>
            <w:r>
              <w:rPr>
                <w:rFonts w:hint="cs"/>
                <w:rtl/>
              </w:rPr>
              <w:t>ملل</w:t>
            </w:r>
            <w:r>
              <w:rPr>
                <w:rFonts w:hint="eastAsia"/>
                <w:rtl/>
              </w:rPr>
              <w:t>»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وابسته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رژيم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آمريكا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نيست،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قضايا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ورود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بكند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اينها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كارهايي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ملل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بايستي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انجام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بدهد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آيا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توقّع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زيادي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است؟ </w:t>
            </w:r>
            <w:r w:rsidRPr="005F0402">
              <w:rPr>
                <w:rFonts w:hint="cs"/>
                <w:color w:val="FF0000"/>
                <w:rtl/>
              </w:rPr>
              <w:t xml:space="preserve">(2/3/1397) </w:t>
            </w:r>
          </w:p>
          <w:p w14:paraId="3138369D" w14:textId="77777777" w:rsidR="005F0402" w:rsidRDefault="005F0402" w:rsidP="005F0402">
            <w:pPr>
              <w:spacing w:after="0" w:line="240" w:lineRule="auto"/>
              <w:ind w:firstLine="0"/>
              <w:rPr>
                <w:rtl/>
              </w:rPr>
            </w:pPr>
            <w:r w:rsidRPr="005F0402">
              <w:rPr>
                <w:rFonts w:hint="cs"/>
                <w:rtl/>
              </w:rPr>
              <w:t>ادّعاها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دروغ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ش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طان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بر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افشا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 w:rsidRPr="005F0402">
              <w:rPr>
                <w:rtl/>
              </w:rPr>
              <w:t xml:space="preserve">. </w:t>
            </w:r>
            <w:r w:rsidRPr="005F0402">
              <w:rPr>
                <w:rFonts w:hint="cs"/>
                <w:rtl/>
              </w:rPr>
              <w:t>ش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طان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بر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آمر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ادّعاها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دروغ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دارند،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ادّعاها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افشا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بشود</w:t>
            </w:r>
            <w:r w:rsidRPr="005F0402"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يكي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ادّعاها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مسئله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حقوق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بشر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</w:t>
            </w:r>
            <w:r w:rsidRPr="005F0402">
              <w:rPr>
                <w:rtl/>
              </w:rPr>
              <w:t xml:space="preserve">. </w:t>
            </w:r>
            <w:r w:rsidRPr="005F0402">
              <w:rPr>
                <w:rFonts w:hint="cs"/>
                <w:rtl/>
              </w:rPr>
              <w:t>ضدّ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حقوق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بشرند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حقوق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بشر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دَم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زنند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مدام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نام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حقوق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بشر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آورند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مطرح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درحال</w:t>
            </w:r>
            <w:r>
              <w:rPr>
                <w:rFonts w:hint="cs"/>
                <w:rtl/>
              </w:rPr>
              <w:t>ي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ارها</w:t>
            </w:r>
            <w:r>
              <w:rPr>
                <w:rFonts w:hint="cs"/>
                <w:rtl/>
              </w:rPr>
              <w:t>يي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نند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ضدّ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حقوق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بشر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</w:t>
            </w:r>
            <w:r w:rsidRPr="005F0402">
              <w:rPr>
                <w:rtl/>
              </w:rPr>
              <w:t xml:space="preserve">. </w:t>
            </w:r>
            <w:r w:rsidRPr="005F0402">
              <w:rPr>
                <w:rFonts w:hint="cs"/>
                <w:rtl/>
              </w:rPr>
              <w:t>حالا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شخص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امروز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سر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ار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زها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ند؛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گران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قبل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بودند</w:t>
            </w:r>
            <w:r w:rsidRPr="005F0402">
              <w:rPr>
                <w:rtl/>
              </w:rPr>
              <w:t xml:space="preserve"> [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ارها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] </w:t>
            </w:r>
            <w:r w:rsidRPr="005F0402">
              <w:rPr>
                <w:rFonts w:hint="cs"/>
                <w:rtl/>
              </w:rPr>
              <w:t>انجام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دادند،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منتها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نبود؛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قدر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ان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تر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آش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ارتر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حرف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زند</w:t>
            </w:r>
            <w:r w:rsidRPr="005F0402">
              <w:rPr>
                <w:rtl/>
              </w:rPr>
              <w:t xml:space="preserve">. </w:t>
            </w:r>
            <w:r w:rsidRPr="005F0402">
              <w:rPr>
                <w:rFonts w:hint="cs"/>
                <w:rtl/>
              </w:rPr>
              <w:t>عل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آفر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قا،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نژادها،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آمر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لات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مردم،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مسلمانها،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حرف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زنند؛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حقوق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بشر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اقدام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امّا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پرچم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دفاع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حقوق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بشر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دست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گ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رند</w:t>
            </w:r>
            <w:r w:rsidRPr="005F0402">
              <w:rPr>
                <w:rtl/>
              </w:rPr>
              <w:t xml:space="preserve">.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افشا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رد؛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دروغ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بزرگ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افشا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بشود</w:t>
            </w:r>
            <w:r w:rsidRPr="005F0402"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  <w:r w:rsidRPr="005F0402">
              <w:rPr>
                <w:rFonts w:hint="cs"/>
                <w:color w:val="FF0000"/>
                <w:rtl/>
              </w:rPr>
              <w:t xml:space="preserve">(26/10/1396) </w:t>
            </w:r>
          </w:p>
          <w:p w14:paraId="5493E7CC" w14:textId="77777777" w:rsidR="005F0402" w:rsidRDefault="005F0402" w:rsidP="005F0402">
            <w:pPr>
              <w:spacing w:after="0" w:line="240" w:lineRule="auto"/>
              <w:ind w:firstLine="0"/>
              <w:rPr>
                <w:rtl/>
              </w:rPr>
            </w:pPr>
            <w:r w:rsidRPr="005F0402">
              <w:rPr>
                <w:rFonts w:hint="cs"/>
                <w:rtl/>
              </w:rPr>
              <w:t>فرانسو</w:t>
            </w:r>
            <w:r>
              <w:rPr>
                <w:rFonts w:hint="cs"/>
                <w:rtl/>
              </w:rPr>
              <w:t>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ها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امروز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صدا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مباحث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حقوق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بشر</w:t>
            </w:r>
            <w:r>
              <w:rPr>
                <w:rFonts w:hint="cs"/>
                <w:rtl/>
              </w:rPr>
              <w:t>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شان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دمو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راس</w:t>
            </w:r>
            <w:r>
              <w:rPr>
                <w:rFonts w:hint="cs"/>
                <w:rtl/>
              </w:rPr>
              <w:t>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خواه</w:t>
            </w:r>
            <w:r>
              <w:rPr>
                <w:rFonts w:hint="cs"/>
                <w:rtl/>
              </w:rPr>
              <w:t>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شان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امثال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نها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شان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گوش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فل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قدر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جنا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شمال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آفر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قا،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الجزا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ر،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مرا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ش،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تونس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انجام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دادند</w:t>
            </w:r>
            <w:r w:rsidRPr="005F0402">
              <w:rPr>
                <w:rtl/>
              </w:rPr>
              <w:t xml:space="preserve">!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شرق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آس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تنام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قبل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آن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آمر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وارد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تنام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بشوند،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فرانسو</w:t>
            </w:r>
            <w:r>
              <w:rPr>
                <w:rFonts w:hint="cs"/>
                <w:rtl/>
              </w:rPr>
              <w:t>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آنجا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جنا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ت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ردند،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جنا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بس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انجام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دادند؛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منطقه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شرق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آس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آمدند</w:t>
            </w:r>
            <w:r w:rsidRPr="005F0402">
              <w:rPr>
                <w:rtl/>
              </w:rPr>
              <w:t xml:space="preserve"> [</w:t>
            </w:r>
            <w:r w:rsidRPr="005F0402">
              <w:rPr>
                <w:rFonts w:hint="cs"/>
                <w:rtl/>
              </w:rPr>
              <w:t>جنا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ت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ردند</w:t>
            </w:r>
            <w:r w:rsidRPr="005F0402">
              <w:rPr>
                <w:rtl/>
              </w:rPr>
              <w:t>]</w:t>
            </w:r>
            <w:r w:rsidRPr="005F0402">
              <w:rPr>
                <w:rFonts w:hint="cs"/>
                <w:rtl/>
              </w:rPr>
              <w:t>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سور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لبنان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فعل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ارتش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فرانسه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جنا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عج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ب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انجام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داده؛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قدر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فشار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مردم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وارد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رده</w:t>
            </w:r>
            <w:r w:rsidRPr="005F0402">
              <w:rPr>
                <w:rtl/>
              </w:rPr>
              <w:t xml:space="preserve">!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مال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صد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سال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اخ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</w:t>
            </w:r>
            <w:r w:rsidRPr="005F0402">
              <w:rPr>
                <w:rtl/>
              </w:rPr>
              <w:t xml:space="preserve">. </w:t>
            </w:r>
            <w:r w:rsidRPr="005F0402">
              <w:rPr>
                <w:rFonts w:hint="cs"/>
                <w:rtl/>
              </w:rPr>
              <w:t>خاص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ت</w:t>
            </w:r>
            <w:r>
              <w:rPr>
                <w:rFonts w:hint="cs"/>
              </w:rPr>
              <w:t>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ارتشها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بار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چن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خاص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ت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</w:t>
            </w:r>
            <w:r w:rsidRPr="005F0402"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  <w:r w:rsidRPr="005F0402">
              <w:rPr>
                <w:rFonts w:hint="cs"/>
                <w:color w:val="FF0000"/>
                <w:rtl/>
              </w:rPr>
              <w:t xml:space="preserve">(8/8/1398) </w:t>
            </w:r>
          </w:p>
          <w:p w14:paraId="493050E1" w14:textId="77777777" w:rsidR="005F0402" w:rsidRDefault="005F0402" w:rsidP="005F0402">
            <w:pPr>
              <w:spacing w:after="0" w:line="240" w:lineRule="auto"/>
              <w:ind w:firstLine="0"/>
              <w:rPr>
                <w:rtl/>
              </w:rPr>
            </w:pPr>
            <w:r w:rsidRPr="005F0402">
              <w:rPr>
                <w:rFonts w:hint="cs"/>
                <w:rtl/>
              </w:rPr>
              <w:t>غرب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وجهش</w:t>
            </w:r>
            <w:r w:rsidRPr="005F0402">
              <w:rPr>
                <w:rtl/>
              </w:rPr>
              <w:t xml:space="preserve"> [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جر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دفاع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مقدس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بود</w:t>
            </w:r>
            <w:r w:rsidRPr="005F0402">
              <w:rPr>
                <w:rtl/>
              </w:rPr>
              <w:t>]</w:t>
            </w:r>
            <w:r w:rsidRPr="005F0402">
              <w:rPr>
                <w:rFonts w:hint="cs"/>
                <w:rtl/>
              </w:rPr>
              <w:t>؛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فقط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غرب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اپ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تال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ست،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غرب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سرما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دار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،</w:t>
            </w:r>
            <w:r w:rsidRPr="005F0402">
              <w:rPr>
                <w:rtl/>
              </w:rPr>
              <w:t xml:space="preserve"> [</w:t>
            </w:r>
            <w:r w:rsidRPr="005F0402">
              <w:rPr>
                <w:rFonts w:hint="cs"/>
                <w:rtl/>
              </w:rPr>
              <w:t>بل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] </w:t>
            </w:r>
            <w:r w:rsidRPr="005F0402">
              <w:rPr>
                <w:rFonts w:hint="cs"/>
                <w:rtl/>
              </w:rPr>
              <w:t>غرب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مون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ست؛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چون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مون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سم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فراورده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ها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غرب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</w:t>
            </w:r>
            <w:r w:rsidRPr="005F0402">
              <w:rPr>
                <w:rtl/>
              </w:rPr>
              <w:t xml:space="preserve">.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وجه</w:t>
            </w:r>
            <w:r w:rsidRPr="005F0402">
              <w:rPr>
                <w:rtl/>
              </w:rPr>
              <w:t xml:space="preserve">! 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انگل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س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دوره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جنگ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فعّال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ت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فرانسه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جدّاً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فعّال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ت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آلمان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جدّاً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فعّال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ت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رد،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وگسلاو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مال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بلو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شرق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بود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فعّال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ت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شورو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خب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معلوم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بود؛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غرب</w:t>
            </w:r>
            <w:r>
              <w:rPr>
                <w:rFonts w:hint="cs"/>
                <w:rtl/>
              </w:rPr>
              <w:t>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متر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ام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انات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محروم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ردند</w:t>
            </w:r>
            <w:r w:rsidRPr="005F0402">
              <w:rPr>
                <w:rtl/>
              </w:rPr>
              <w:t xml:space="preserve"> -</w:t>
            </w:r>
            <w:r w:rsidRPr="005F0402">
              <w:rPr>
                <w:rFonts w:hint="cs"/>
                <w:rtl/>
              </w:rPr>
              <w:t>واقعاً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متر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ام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انات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محروم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ردند</w:t>
            </w:r>
            <w:r w:rsidRPr="005F0402">
              <w:rPr>
                <w:rtl/>
              </w:rPr>
              <w:t xml:space="preserve">- </w:t>
            </w:r>
            <w:r w:rsidRPr="005F0402">
              <w:rPr>
                <w:rFonts w:hint="cs"/>
                <w:rtl/>
              </w:rPr>
              <w:t>ه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اخت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نداشت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خارج؛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حتّ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سلاح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سب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حتّ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مهمّاتِ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خ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آسان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اخت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قرار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گرفت،</w:t>
            </w:r>
            <w:r w:rsidRPr="005F0402">
              <w:rPr>
                <w:rtl/>
              </w:rPr>
              <w:t xml:space="preserve"> [</w:t>
            </w:r>
            <w:r w:rsidRPr="005F0402">
              <w:rPr>
                <w:rFonts w:hint="cs"/>
                <w:rtl/>
              </w:rPr>
              <w:t>امّا</w:t>
            </w:r>
            <w:r w:rsidRPr="005F0402">
              <w:rPr>
                <w:rtl/>
              </w:rPr>
              <w:t xml:space="preserve">] </w:t>
            </w:r>
            <w:r w:rsidRPr="005F0402">
              <w:rPr>
                <w:rFonts w:hint="cs"/>
                <w:rtl/>
              </w:rPr>
              <w:t>به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طرف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مقابل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دادند؛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راژ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برا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بمباران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سوپر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اِتاندارد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برا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زدن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شت</w:t>
            </w:r>
            <w:r>
              <w:rPr>
                <w:rFonts w:hint="cs"/>
                <w:rtl/>
              </w:rPr>
              <w:t>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اطّلاعات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ماهواره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برا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آگاه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مرا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تجّمع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روها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حر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روها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پول،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تان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انواع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اقسام،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اخت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دشمن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قرار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دادند،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سلاح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ش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يي</w:t>
            </w:r>
            <w:r w:rsidRPr="005F0402">
              <w:rPr>
                <w:rFonts w:hint="cs"/>
                <w:rtl/>
              </w:rPr>
              <w:t>؛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حتّ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سلاح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ش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دادند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صدّام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سلاح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ش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به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ار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برد،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ملّت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خودش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به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ار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برد؛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حلبچه،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صدّام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سلاح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ش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به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ار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برد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شور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فراوان؛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غرب،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اروپا،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رو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ادّعاها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انسان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دوستانه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حقوق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بشر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خودش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پا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گذاشت،</w:t>
            </w:r>
            <w:r w:rsidRPr="005F0402">
              <w:rPr>
                <w:rtl/>
              </w:rPr>
              <w:t xml:space="preserve"> [</w:t>
            </w:r>
            <w:r w:rsidRPr="005F0402">
              <w:rPr>
                <w:rFonts w:hint="cs"/>
                <w:rtl/>
              </w:rPr>
              <w:t>آنها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] </w:t>
            </w:r>
            <w:r w:rsidRPr="005F0402">
              <w:rPr>
                <w:rFonts w:hint="cs"/>
                <w:rtl/>
              </w:rPr>
              <w:t>لگد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قض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تعامل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نها؛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دفاع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ومت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فاسد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تاتور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ضدّبشر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صدّام،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ادّعاها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خودش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ذ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ب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رد</w:t>
            </w:r>
            <w:r w:rsidRPr="005F0402">
              <w:rPr>
                <w:rtl/>
              </w:rPr>
              <w:t xml:space="preserve">.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شناخت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ق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برا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خ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مغتنم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است؛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واقعاً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بدان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بفهم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غرب</w:t>
            </w:r>
            <w:r>
              <w:rPr>
                <w:rFonts w:hint="cs"/>
                <w:rtl/>
              </w:rPr>
              <w:t>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هستند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توجّه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آشنا</w:t>
            </w:r>
            <w:r>
              <w:rPr>
                <w:rFonts w:hint="cs"/>
                <w:rtl/>
              </w:rPr>
              <w:t>يي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تصم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بگ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ار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 w:rsidRPr="005F0402"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  <w:r w:rsidRPr="005F0402">
              <w:rPr>
                <w:rFonts w:hint="cs"/>
                <w:color w:val="FF0000"/>
                <w:rtl/>
              </w:rPr>
              <w:t xml:space="preserve">(31/6/1399) </w:t>
            </w:r>
          </w:p>
          <w:p w14:paraId="5D9BA46C" w14:textId="77777777" w:rsidR="005F0402" w:rsidRDefault="005F0402" w:rsidP="005F0402">
            <w:pPr>
              <w:spacing w:after="0" w:line="240" w:lineRule="auto"/>
              <w:ind w:firstLine="0"/>
              <w:rPr>
                <w:rtl/>
              </w:rPr>
            </w:pPr>
            <w:r w:rsidRPr="005F0402">
              <w:rPr>
                <w:rFonts w:hint="cs"/>
                <w:rtl/>
              </w:rPr>
              <w:t>آمر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مجرم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مخالف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خودش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ارّه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ت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ند</w:t>
            </w:r>
            <w:r w:rsidRPr="005F0402">
              <w:rPr>
                <w:rtl/>
              </w:rPr>
              <w:t xml:space="preserve"> -</w:t>
            </w:r>
            <w:r w:rsidRPr="005F0402">
              <w:rPr>
                <w:rFonts w:hint="cs"/>
                <w:rtl/>
              </w:rPr>
              <w:t>د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فهم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دند؛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سعود</w:t>
            </w:r>
            <w:r>
              <w:rPr>
                <w:rFonts w:hint="cs"/>
                <w:rtl/>
              </w:rPr>
              <w:t>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ها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مخالف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با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ش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گ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انداختند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ارّه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ت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اش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ردند</w:t>
            </w:r>
            <w:r w:rsidRPr="005F0402">
              <w:rPr>
                <w:rtl/>
              </w:rPr>
              <w:t xml:space="preserve">(۲۷)- </w:t>
            </w:r>
            <w:r w:rsidRPr="005F0402">
              <w:rPr>
                <w:rFonts w:hint="cs"/>
                <w:rtl/>
              </w:rPr>
              <w:t>حما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بعد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گو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د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طرف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دار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حقوق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بشرم؛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وارونه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نما</w:t>
            </w:r>
            <w:r>
              <w:rPr>
                <w:rFonts w:hint="cs"/>
                <w:rtl/>
              </w:rPr>
              <w:t>يي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حق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قت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ش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ل</w:t>
            </w:r>
            <w:r w:rsidRPr="005F0402">
              <w:rPr>
                <w:rtl/>
              </w:rPr>
              <w:t xml:space="preserve">! </w:t>
            </w:r>
            <w:r w:rsidRPr="005F0402">
              <w:rPr>
                <w:rFonts w:hint="cs"/>
                <w:rtl/>
              </w:rPr>
              <w:t>داعش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خود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آمر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جاد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رد</w:t>
            </w:r>
            <w:r w:rsidRPr="005F0402">
              <w:rPr>
                <w:rtl/>
              </w:rPr>
              <w:t xml:space="preserve"> -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خود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آمر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اعتراف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ردند،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گو</w:t>
            </w:r>
            <w:r>
              <w:rPr>
                <w:rFonts w:hint="cs"/>
                <w:rtl/>
              </w:rPr>
              <w:t>يي</w:t>
            </w:r>
            <w:r w:rsidRPr="005F0402">
              <w:rPr>
                <w:rFonts w:hint="cs"/>
                <w:rtl/>
              </w:rPr>
              <w:t>م؛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آن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جاد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رده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بود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گفت،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آن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رق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ب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بود،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مقام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حمله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گفت؛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آنها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گفتند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اعتراف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ردند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داعش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آمر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جاد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رده</w:t>
            </w:r>
            <w:r w:rsidRPr="005F0402">
              <w:rPr>
                <w:rtl/>
              </w:rPr>
              <w:t xml:space="preserve">- </w:t>
            </w:r>
            <w:r w:rsidRPr="005F0402">
              <w:rPr>
                <w:rFonts w:hint="cs"/>
                <w:rtl/>
              </w:rPr>
              <w:t>آن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وقت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بهانه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وجود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داعش،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عراق،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سور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پا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گاه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نظام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درست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نند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خواه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داعش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مخالفت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 w:rsidRPr="005F0402">
              <w:rPr>
                <w:rtl/>
              </w:rPr>
              <w:t xml:space="preserve">!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ام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انات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رسانه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مدرن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اخت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داعش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گذارند،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پول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اخت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ارش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گذارند،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اجازه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دهند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نفت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سور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ببرند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ببرند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بفروشند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سودش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استفاده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نند،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حال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گو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دار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داعش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مبارزه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ارها</w:t>
            </w:r>
            <w:r>
              <w:rPr>
                <w:rFonts w:hint="cs"/>
                <w:rtl/>
              </w:rPr>
              <w:t>يي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نند؛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خلاف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واقع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نما</w:t>
            </w:r>
            <w:r>
              <w:rPr>
                <w:rFonts w:hint="cs"/>
                <w:rtl/>
              </w:rPr>
              <w:t>يي</w:t>
            </w:r>
            <w:r w:rsidRPr="005F0402"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  <w:r w:rsidRPr="005F0402">
              <w:rPr>
                <w:rFonts w:hint="cs"/>
                <w:color w:val="FF0000"/>
                <w:rtl/>
              </w:rPr>
              <w:t xml:space="preserve">(21/12/1399) </w:t>
            </w:r>
          </w:p>
          <w:p w14:paraId="36FFB786" w14:textId="77777777" w:rsidR="005F0402" w:rsidRDefault="005F0402" w:rsidP="005F0402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ماجراي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فلسطين،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همچنان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مهم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ترين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زنده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ترين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مسئله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مشترك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امّت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اسلامي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سياستهاي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نظام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سرمايه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داري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ظالم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سفّاك،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ملّت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خانه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خود،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ميهن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خاك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آباء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اجدادي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كوتاه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كرده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رژيمي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تروريست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مردمي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بيگانه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نشانده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>.</w:t>
            </w:r>
          </w:p>
          <w:p w14:paraId="0B3065ED" w14:textId="77777777" w:rsidR="005F0402" w:rsidRDefault="005F0402" w:rsidP="005F0402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سُست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پايه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منطق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پوشالي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تأسيس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رژيم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صهيونيستي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چيست؟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اروپايي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بنا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ادّعاي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خود،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يهوديان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سالهاي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جنگ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جهاني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دوّم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ظلم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كرده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اند،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پس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آواره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كردن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ملّتي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غرب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آسيا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كشتارهاي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فجيع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كشور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انتقام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يهوديان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گرفت</w:t>
            </w:r>
            <w:r>
              <w:rPr>
                <w:rtl/>
              </w:rPr>
              <w:t xml:space="preserve"> ...!</w:t>
            </w:r>
          </w:p>
          <w:p w14:paraId="5AC2EB32" w14:textId="77777777" w:rsidR="005F0402" w:rsidRDefault="005F0402" w:rsidP="005F0402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اين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منطقي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دولتهاي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غربي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حمايت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دريغ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ديوانه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وار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رژيم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صهيونيستي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تكيه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كرده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بدين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گونه،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همه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ادّعاهاي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دروغين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حقوق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بشر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دموكراسي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تخطئه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كرده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اند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اين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ماجراي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خنده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آور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گريه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آور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بيش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هفتاد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ادامه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چندي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ديگري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افزوده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ميشود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  <w:r w:rsidRPr="005F0402">
              <w:rPr>
                <w:rFonts w:hint="cs"/>
                <w:color w:val="FF0000"/>
                <w:rtl/>
              </w:rPr>
              <w:t xml:space="preserve">(17/2/1400) </w:t>
            </w:r>
          </w:p>
          <w:p w14:paraId="02C5BC8D" w14:textId="77777777" w:rsidR="005F0402" w:rsidRDefault="005F0402" w:rsidP="005F0402">
            <w:pPr>
              <w:spacing w:after="0" w:line="240" w:lineRule="auto"/>
              <w:ind w:firstLine="0"/>
              <w:rPr>
                <w:rtl/>
              </w:rPr>
            </w:pPr>
            <w:r w:rsidRPr="005F0402">
              <w:rPr>
                <w:rFonts w:hint="cs"/>
                <w:rtl/>
              </w:rPr>
              <w:t>ما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سالها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تحر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مها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شد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مواجه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تحر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مها</w:t>
            </w:r>
            <w:r>
              <w:rPr>
                <w:rFonts w:hint="cs"/>
                <w:rtl/>
              </w:rPr>
              <w:t>يي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خود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تحر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</w:rPr>
              <w:t>‌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ننده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ها،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عن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عمدتاً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آمر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تبع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آنها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بعض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اروپا</w:t>
            </w:r>
            <w:r>
              <w:rPr>
                <w:rFonts w:hint="cs"/>
                <w:rtl/>
              </w:rPr>
              <w:t>يي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ها،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گفتند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تحر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مها</w:t>
            </w:r>
            <w:r>
              <w:rPr>
                <w:rFonts w:hint="cs"/>
                <w:rtl/>
              </w:rPr>
              <w:t>يي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نسبت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ران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انجام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گرفته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تار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خ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</w:t>
            </w:r>
            <w:r>
              <w:rPr>
                <w:rFonts w:hint="cs"/>
                <w:rtl/>
              </w:rPr>
              <w:t>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سابقه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</w:t>
            </w:r>
            <w:r w:rsidRPr="005F0402">
              <w:rPr>
                <w:rtl/>
              </w:rPr>
              <w:t xml:space="preserve">! </w:t>
            </w:r>
            <w:r w:rsidRPr="005F0402">
              <w:rPr>
                <w:rFonts w:hint="cs"/>
                <w:rtl/>
              </w:rPr>
              <w:t>خودشان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گفتند</w:t>
            </w:r>
            <w:r w:rsidRPr="005F0402">
              <w:rPr>
                <w:rtl/>
              </w:rPr>
              <w:t xml:space="preserve">. </w:t>
            </w:r>
            <w:r w:rsidRPr="005F0402">
              <w:rPr>
                <w:rFonts w:hint="cs"/>
                <w:rtl/>
              </w:rPr>
              <w:t>اوّلاً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هدف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تحر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ست؟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آنها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اهداف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ذ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نند،</w:t>
            </w:r>
            <w:r w:rsidRPr="005F0402">
              <w:rPr>
                <w:rtl/>
              </w:rPr>
              <w:t xml:space="preserve"> [</w:t>
            </w:r>
            <w:r w:rsidRPr="005F0402">
              <w:rPr>
                <w:rFonts w:hint="cs"/>
                <w:rtl/>
              </w:rPr>
              <w:t>ول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] </w:t>
            </w:r>
            <w:r w:rsidRPr="005F0402">
              <w:rPr>
                <w:rFonts w:hint="cs"/>
                <w:rtl/>
              </w:rPr>
              <w:t>دروغ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گو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ند؛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هدف،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ست</w:t>
            </w:r>
            <w:r w:rsidRPr="005F0402">
              <w:rPr>
                <w:rtl/>
              </w:rPr>
              <w:t xml:space="preserve">. </w:t>
            </w:r>
            <w:r w:rsidRPr="005F0402">
              <w:rPr>
                <w:rFonts w:hint="cs"/>
                <w:rtl/>
              </w:rPr>
              <w:t>بحث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انرژ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هسته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مطرح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بحث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سلاح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هسته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مطرح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بحث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حقوق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بشر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مطرح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نند؛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مسئله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نها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ست</w:t>
            </w:r>
            <w:r w:rsidRPr="005F0402">
              <w:rPr>
                <w:rtl/>
              </w:rPr>
              <w:t>. [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گو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ند</w:t>
            </w:r>
            <w:r w:rsidRPr="005F0402">
              <w:rPr>
                <w:rtl/>
              </w:rPr>
              <w:t xml:space="preserve">] </w:t>
            </w:r>
            <w:r w:rsidRPr="005F0402">
              <w:rPr>
                <w:rFonts w:hint="cs"/>
                <w:rtl/>
              </w:rPr>
              <w:t>ما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ران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تحر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به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خاطر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ترور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سم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حما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ند</w:t>
            </w:r>
            <w:r w:rsidRPr="005F0402">
              <w:rPr>
                <w:rtl/>
              </w:rPr>
              <w:t>! «</w:t>
            </w:r>
            <w:r w:rsidRPr="005F0402">
              <w:rPr>
                <w:rFonts w:hint="cs"/>
                <w:rtl/>
              </w:rPr>
              <w:t>ترور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سم</w:t>
            </w:r>
            <w:r w:rsidRPr="005F0402">
              <w:rPr>
                <w:rFonts w:hint="eastAsia"/>
                <w:rtl/>
              </w:rPr>
              <w:t>»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كي</w:t>
            </w:r>
            <w:r w:rsidRPr="005F0402">
              <w:rPr>
                <w:rFonts w:hint="cs"/>
                <w:rtl/>
              </w:rPr>
              <w:t>ست؟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مردم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غزّه</w:t>
            </w:r>
            <w:r w:rsidRPr="005F0402">
              <w:rPr>
                <w:rtl/>
              </w:rPr>
              <w:t xml:space="preserve">! </w:t>
            </w:r>
            <w:r w:rsidRPr="005F0402">
              <w:rPr>
                <w:rFonts w:hint="cs"/>
                <w:rtl/>
              </w:rPr>
              <w:t>مردم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غزّه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از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نظر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حضرات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ترور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ستند</w:t>
            </w:r>
            <w:r w:rsidRPr="005F0402">
              <w:rPr>
                <w:rtl/>
              </w:rPr>
              <w:t xml:space="preserve">! 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دولتِ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خب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ثِ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جعل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غاصبِ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</w:t>
            </w:r>
            <w:r>
              <w:rPr>
                <w:rFonts w:hint="cs"/>
                <w:rtl/>
              </w:rPr>
              <w:t>ي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رحم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ظرف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شش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ماه،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نزد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چهل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هزار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آدم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را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چند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هزار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نفرشان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ود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قتل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رساند،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قتل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عام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يك</w:t>
            </w:r>
            <w:r w:rsidRPr="005F0402">
              <w:rPr>
                <w:rFonts w:hint="cs"/>
                <w:rtl/>
              </w:rPr>
              <w:t>ند،</w:t>
            </w:r>
            <w:r w:rsidRPr="005F0402">
              <w:rPr>
                <w:rtl/>
              </w:rPr>
              <w:t xml:space="preserve"> [</w:t>
            </w:r>
            <w:r w:rsidRPr="005F0402">
              <w:rPr>
                <w:rFonts w:hint="cs"/>
                <w:rtl/>
              </w:rPr>
              <w:t>امّا</w:t>
            </w:r>
            <w:r w:rsidRPr="005F0402">
              <w:rPr>
                <w:rtl/>
              </w:rPr>
              <w:t xml:space="preserve">] </w:t>
            </w:r>
            <w:r w:rsidRPr="005F0402">
              <w:rPr>
                <w:rFonts w:hint="cs"/>
                <w:rtl/>
              </w:rPr>
              <w:t>او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ترور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ست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ن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ست،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آن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مردم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</w:t>
            </w:r>
            <w:r w:rsidRPr="005F0402">
              <w:rPr>
                <w:rFonts w:hint="cs"/>
                <w:rtl/>
              </w:rPr>
              <w:t>ه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ز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رِ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بمبارانِ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او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هستند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ترور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ستند</w:t>
            </w:r>
            <w:r w:rsidRPr="005F0402">
              <w:rPr>
                <w:rtl/>
              </w:rPr>
              <w:t xml:space="preserve">! </w:t>
            </w:r>
            <w:r w:rsidRPr="005F0402">
              <w:rPr>
                <w:rFonts w:hint="cs"/>
                <w:rtl/>
              </w:rPr>
              <w:t>پس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بهانه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ها،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بهانه</w:t>
            </w:r>
            <w:r>
              <w:rPr>
                <w:rFonts w:hint="cs"/>
              </w:rPr>
              <w:t>‌</w:t>
            </w:r>
            <w:r w:rsidRPr="005F0402">
              <w:rPr>
                <w:rFonts w:hint="cs"/>
                <w:rtl/>
              </w:rPr>
              <w:t>ها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دروغ</w:t>
            </w:r>
            <w:r>
              <w:rPr>
                <w:rFonts w:hint="cs"/>
                <w:rtl/>
              </w:rPr>
              <w:t>ي</w:t>
            </w:r>
            <w:r w:rsidRPr="005F0402">
              <w:rPr>
                <w:rFonts w:hint="cs"/>
                <w:rtl/>
              </w:rPr>
              <w:t>ن</w:t>
            </w:r>
            <w:r w:rsidRPr="005F0402">
              <w:rPr>
                <w:rtl/>
              </w:rPr>
              <w:t xml:space="preserve"> </w:t>
            </w:r>
            <w:r w:rsidRPr="005F0402">
              <w:rPr>
                <w:rFonts w:hint="cs"/>
                <w:rtl/>
              </w:rPr>
              <w:t>است</w:t>
            </w:r>
            <w:r w:rsidRPr="005F0402"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  <w:r w:rsidRPr="005F0402">
              <w:rPr>
                <w:rFonts w:hint="cs"/>
                <w:color w:val="FF0000"/>
                <w:rtl/>
              </w:rPr>
              <w:t xml:space="preserve">(5/2/1403) </w:t>
            </w:r>
          </w:p>
        </w:tc>
      </w:tr>
      <w:tr w:rsidR="005F0402" w14:paraId="56F0D71E" w14:textId="77777777" w:rsidTr="007F1209">
        <w:trPr>
          <w:trHeight w:val="510"/>
        </w:trPr>
        <w:tc>
          <w:tcPr>
            <w:tcW w:w="1985" w:type="dxa"/>
            <w:tcBorders>
              <w:right w:val="single" w:sz="4" w:space="0" w:color="FFFFFF"/>
            </w:tcBorders>
            <w:vAlign w:val="center"/>
          </w:tcPr>
          <w:p w14:paraId="6A469591" w14:textId="77777777" w:rsidR="005F0402" w:rsidRPr="009B47F0" w:rsidRDefault="005F0402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</w:p>
        </w:tc>
        <w:tc>
          <w:tcPr>
            <w:tcW w:w="7925" w:type="dxa"/>
            <w:vMerge/>
            <w:tcBorders>
              <w:left w:val="single" w:sz="4" w:space="0" w:color="FFFFFF"/>
            </w:tcBorders>
          </w:tcPr>
          <w:p w14:paraId="30E4DCA1" w14:textId="77777777" w:rsidR="005F0402" w:rsidRDefault="005F0402" w:rsidP="009B47F0">
            <w:pPr>
              <w:spacing w:after="0" w:line="240" w:lineRule="auto"/>
              <w:ind w:firstLine="0"/>
              <w:rPr>
                <w:rtl/>
              </w:rPr>
            </w:pPr>
          </w:p>
        </w:tc>
      </w:tr>
      <w:tr w:rsidR="008E7189" w14:paraId="62D9A379" w14:textId="77777777" w:rsidTr="0065573C">
        <w:trPr>
          <w:trHeight w:val="51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0797070" w14:textId="77777777" w:rsidR="008E7189" w:rsidRPr="009B47F0" w:rsidRDefault="008E7189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روند پژوهش</w:t>
            </w:r>
          </w:p>
        </w:tc>
        <w:tc>
          <w:tcPr>
            <w:tcW w:w="7925" w:type="dxa"/>
            <w:vMerge w:val="restart"/>
          </w:tcPr>
          <w:p w14:paraId="7DDB7105" w14:textId="77777777" w:rsidR="008E7189" w:rsidRDefault="008E7189" w:rsidP="0065573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انتخاب و گزينش كليدواژه‌ها</w:t>
            </w:r>
          </w:p>
          <w:p w14:paraId="668BC23A" w14:textId="77777777" w:rsidR="008E7189" w:rsidRDefault="008E7189" w:rsidP="0065573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جستجو در سامانه‌هاي برخط فرمايشات رهبري</w:t>
            </w:r>
          </w:p>
          <w:p w14:paraId="1AA71D30" w14:textId="77777777" w:rsidR="008E7189" w:rsidRDefault="008E7189" w:rsidP="0065573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غربال داده‌هاي جمع‌آوري شده</w:t>
            </w:r>
          </w:p>
          <w:p w14:paraId="1817866B" w14:textId="77777777" w:rsidR="008E7189" w:rsidRDefault="008E7189" w:rsidP="0065573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طبقه‌بندي داده‌هاي غربال‌شده و دستيابي به نظام موضوعات</w:t>
            </w:r>
          </w:p>
          <w:p w14:paraId="598C7164" w14:textId="77777777" w:rsidR="008E7189" w:rsidRDefault="008E7189" w:rsidP="0065573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تحليل داده‌ها و يافتن منظومه فكري</w:t>
            </w:r>
          </w:p>
          <w:p w14:paraId="7BE6DDD8" w14:textId="77777777" w:rsidR="008E7189" w:rsidRDefault="0065573C" w:rsidP="0065573C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تدوين متن نهايي تبيين منظومه فكري، مستند به فرمايشات منتخب</w:t>
            </w:r>
          </w:p>
        </w:tc>
      </w:tr>
      <w:tr w:rsidR="008E7189" w14:paraId="47C4C07F" w14:textId="77777777" w:rsidTr="0065573C">
        <w:trPr>
          <w:trHeight w:val="510"/>
        </w:trPr>
        <w:tc>
          <w:tcPr>
            <w:tcW w:w="1985" w:type="dxa"/>
            <w:tcBorders>
              <w:right w:val="single" w:sz="4" w:space="0" w:color="FFFFFF"/>
            </w:tcBorders>
            <w:vAlign w:val="center"/>
          </w:tcPr>
          <w:p w14:paraId="52614A79" w14:textId="77777777" w:rsidR="008E7189" w:rsidRPr="009B47F0" w:rsidRDefault="008E7189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</w:p>
        </w:tc>
        <w:tc>
          <w:tcPr>
            <w:tcW w:w="7925" w:type="dxa"/>
            <w:vMerge/>
            <w:tcBorders>
              <w:left w:val="single" w:sz="4" w:space="0" w:color="FFFFFF"/>
            </w:tcBorders>
          </w:tcPr>
          <w:p w14:paraId="7972E4E9" w14:textId="77777777" w:rsidR="008E7189" w:rsidRDefault="008E7189" w:rsidP="009B47F0">
            <w:pPr>
              <w:spacing w:after="0" w:line="240" w:lineRule="auto"/>
              <w:ind w:firstLine="0"/>
              <w:rPr>
                <w:rtl/>
              </w:rPr>
            </w:pPr>
          </w:p>
        </w:tc>
      </w:tr>
      <w:tr w:rsidR="009B47F0" w14:paraId="21CECC31" w14:textId="77777777" w:rsidTr="009B47F0">
        <w:trPr>
          <w:trHeight w:val="510"/>
        </w:trPr>
        <w:tc>
          <w:tcPr>
            <w:tcW w:w="1985" w:type="dxa"/>
            <w:vAlign w:val="center"/>
          </w:tcPr>
          <w:p w14:paraId="621999BB" w14:textId="77777777" w:rsidR="009B47F0" w:rsidRPr="009B47F0" w:rsidRDefault="00726818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گروه پژوهش</w:t>
            </w:r>
          </w:p>
        </w:tc>
        <w:tc>
          <w:tcPr>
            <w:tcW w:w="7925" w:type="dxa"/>
          </w:tcPr>
          <w:p w14:paraId="0B2B93B9" w14:textId="77777777" w:rsidR="009B47F0" w:rsidRDefault="00726818" w:rsidP="00726818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پنج نفر شامل: يك نفر دكتراي حقوق، يك نفر دكتراي علوم اسلامي، سه پژوهشگر ارشد</w:t>
            </w:r>
          </w:p>
        </w:tc>
      </w:tr>
      <w:tr w:rsidR="009B47F0" w14:paraId="7805C1BD" w14:textId="77777777" w:rsidTr="009B47F0">
        <w:trPr>
          <w:trHeight w:val="510"/>
        </w:trPr>
        <w:tc>
          <w:tcPr>
            <w:tcW w:w="1985" w:type="dxa"/>
            <w:vAlign w:val="center"/>
          </w:tcPr>
          <w:p w14:paraId="157C3F2E" w14:textId="77777777" w:rsidR="009B47F0" w:rsidRPr="009B47F0" w:rsidRDefault="00726818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مدّت پژوهش</w:t>
            </w:r>
          </w:p>
        </w:tc>
        <w:tc>
          <w:tcPr>
            <w:tcW w:w="7925" w:type="dxa"/>
          </w:tcPr>
          <w:p w14:paraId="5A909735" w14:textId="77777777" w:rsidR="009B47F0" w:rsidRDefault="00726818" w:rsidP="009B47F0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شش ماه</w:t>
            </w:r>
          </w:p>
        </w:tc>
      </w:tr>
      <w:tr w:rsidR="009B47F0" w14:paraId="5ED6B4C2" w14:textId="77777777" w:rsidTr="009B47F0">
        <w:trPr>
          <w:trHeight w:val="510"/>
        </w:trPr>
        <w:tc>
          <w:tcPr>
            <w:tcW w:w="1985" w:type="dxa"/>
            <w:vAlign w:val="center"/>
          </w:tcPr>
          <w:p w14:paraId="0FE668AC" w14:textId="77777777" w:rsidR="009B47F0" w:rsidRPr="009B47F0" w:rsidRDefault="00726818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هزينه پژوهش</w:t>
            </w:r>
          </w:p>
        </w:tc>
        <w:tc>
          <w:tcPr>
            <w:tcW w:w="7925" w:type="dxa"/>
          </w:tcPr>
          <w:p w14:paraId="154A4F73" w14:textId="77777777" w:rsidR="009B47F0" w:rsidRDefault="00726818" w:rsidP="009B47F0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مبلغ دويست ميليون تومان پيش‌بيني مي‌شود. (معادل: -/000/000/000/2 ريال)</w:t>
            </w:r>
          </w:p>
        </w:tc>
      </w:tr>
      <w:tr w:rsidR="0059655D" w14:paraId="555590F4" w14:textId="77777777" w:rsidTr="0059655D">
        <w:trPr>
          <w:trHeight w:val="51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DE16957" w14:textId="77777777" w:rsidR="0059655D" w:rsidRPr="009B47F0" w:rsidRDefault="0059655D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  <w:r>
              <w:rPr>
                <w:rFonts w:ascii="Vazir YA" w:hAnsi="Vazir YA" w:cs="Vazir YA" w:hint="cs"/>
                <w:color w:val="FF0000"/>
                <w:sz w:val="20"/>
                <w:szCs w:val="24"/>
                <w:rtl/>
              </w:rPr>
              <w:t>توضيح</w:t>
            </w:r>
          </w:p>
        </w:tc>
        <w:tc>
          <w:tcPr>
            <w:tcW w:w="7925" w:type="dxa"/>
            <w:vMerge w:val="restart"/>
          </w:tcPr>
          <w:p w14:paraId="7B9319E6" w14:textId="77777777" w:rsidR="0059655D" w:rsidRDefault="0059655D" w:rsidP="009B47F0">
            <w:pPr>
              <w:spacing w:after="0" w:line="240" w:lineRule="auto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جزئيّات برنامه عملياتي پروژه پژوهشي و زمان‌بندي و ريز هزينه‌هاي آن در طرح تفصيلي و پس از تأييد و تصويب طرح، با دقت تنظيم و تدوين خواهد شد.</w:t>
            </w:r>
          </w:p>
        </w:tc>
      </w:tr>
      <w:tr w:rsidR="0059655D" w14:paraId="19AE80A3" w14:textId="77777777" w:rsidTr="0059655D">
        <w:trPr>
          <w:trHeight w:val="510"/>
        </w:trPr>
        <w:tc>
          <w:tcPr>
            <w:tcW w:w="1985" w:type="dxa"/>
            <w:tcBorders>
              <w:right w:val="single" w:sz="4" w:space="0" w:color="FFFFFF"/>
            </w:tcBorders>
            <w:vAlign w:val="center"/>
          </w:tcPr>
          <w:p w14:paraId="4EA6B8FB" w14:textId="77777777" w:rsidR="0059655D" w:rsidRPr="009B47F0" w:rsidRDefault="0059655D" w:rsidP="009B47F0">
            <w:pPr>
              <w:spacing w:after="0" w:line="240" w:lineRule="auto"/>
              <w:ind w:firstLine="0"/>
              <w:jc w:val="right"/>
              <w:rPr>
                <w:rFonts w:ascii="Vazir YA" w:hAnsi="Vazir YA" w:cs="Vazir YA"/>
                <w:color w:val="FF0000"/>
                <w:sz w:val="20"/>
                <w:szCs w:val="24"/>
                <w:rtl/>
              </w:rPr>
            </w:pPr>
          </w:p>
        </w:tc>
        <w:tc>
          <w:tcPr>
            <w:tcW w:w="7925" w:type="dxa"/>
            <w:vMerge/>
            <w:tcBorders>
              <w:left w:val="single" w:sz="4" w:space="0" w:color="FFFFFF"/>
            </w:tcBorders>
          </w:tcPr>
          <w:p w14:paraId="6D1354F1" w14:textId="77777777" w:rsidR="0059655D" w:rsidRDefault="0059655D" w:rsidP="009B47F0">
            <w:pPr>
              <w:spacing w:after="0" w:line="240" w:lineRule="auto"/>
              <w:ind w:firstLine="0"/>
              <w:rPr>
                <w:rtl/>
              </w:rPr>
            </w:pPr>
          </w:p>
        </w:tc>
      </w:tr>
    </w:tbl>
    <w:p w14:paraId="5689B405" w14:textId="77777777" w:rsidR="009B47F0" w:rsidRDefault="009B47F0" w:rsidP="00E22C0E">
      <w:pPr>
        <w:rPr>
          <w:rtl/>
        </w:rPr>
      </w:pPr>
    </w:p>
    <w:p w14:paraId="7BCC169A" w14:textId="77777777" w:rsidR="00CF7345" w:rsidRPr="0057253E" w:rsidRDefault="00CF7345" w:rsidP="00302CE8">
      <w:pPr>
        <w:spacing w:line="240" w:lineRule="auto"/>
        <w:jc w:val="center"/>
        <w:rPr>
          <w:sz w:val="26"/>
          <w:szCs w:val="32"/>
          <w:rtl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p w14:paraId="5F8C1CA3" w14:textId="77777777" w:rsidR="009B47F0" w:rsidRDefault="009B47F0" w:rsidP="00E22C0E">
      <w:pPr>
        <w:rPr>
          <w:rtl/>
        </w:rPr>
      </w:pPr>
    </w:p>
    <w:p w14:paraId="1D337B73" w14:textId="77777777" w:rsidR="00CF7345" w:rsidRDefault="00CF7345" w:rsidP="00E22C0E">
      <w:pPr>
        <w:rPr>
          <w:rtl/>
        </w:rPr>
      </w:pPr>
    </w:p>
    <w:p w14:paraId="5B13A346" w14:textId="77777777" w:rsidR="009B47F0" w:rsidRPr="00E22C0E" w:rsidRDefault="009B47F0" w:rsidP="00E22C0E">
      <w:pPr>
        <w:rPr>
          <w:rtl/>
        </w:rPr>
      </w:pPr>
    </w:p>
    <w:p w14:paraId="1B6B8C9F" w14:textId="77777777" w:rsidR="007F793C" w:rsidRPr="007F793C" w:rsidRDefault="007F793C" w:rsidP="0079325C">
      <w:pPr>
        <w:widowControl/>
        <w:bidi w:val="0"/>
        <w:spacing w:after="200" w:line="276" w:lineRule="auto"/>
        <w:ind w:firstLine="0"/>
        <w:jc w:val="left"/>
      </w:pPr>
    </w:p>
    <w:sectPr w:rsidR="007F793C" w:rsidRPr="007F793C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09DB2" w14:textId="77777777" w:rsidR="00546120" w:rsidRDefault="00546120" w:rsidP="00024D73">
      <w:pPr>
        <w:spacing w:after="0" w:line="240" w:lineRule="auto"/>
      </w:pPr>
      <w:r>
        <w:separator/>
      </w:r>
    </w:p>
  </w:endnote>
  <w:endnote w:type="continuationSeparator" w:id="0">
    <w:p w14:paraId="48B13383" w14:textId="77777777" w:rsidR="00546120" w:rsidRDefault="00546120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BD31C" w14:textId="77777777" w:rsidR="008E7189" w:rsidRPr="0069700C" w:rsidRDefault="008E7189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7C7BB5E5" wp14:editId="30FDFED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B30D7" w14:textId="7E1B219A" w:rsidR="008E7189" w:rsidRPr="004522E2" w:rsidRDefault="008E7189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D04C29">
      <w:rPr>
        <w:rFonts w:ascii="Tunga" w:hAnsi="Tunga" w:cs="Tunga"/>
        <w:noProof/>
        <w:sz w:val="16"/>
        <w:szCs w:val="16"/>
      </w:rPr>
      <w:t>Thlyl-Mbany-Hgvg-Bshr-Movashah-Works.Docx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96844" w14:textId="77777777" w:rsidR="00546120" w:rsidRDefault="00546120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2DE4A7A2" w14:textId="77777777" w:rsidR="00546120" w:rsidRDefault="00546120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6A93C" w14:textId="5E70E982" w:rsidR="008E7189" w:rsidRPr="00AF0164" w:rsidRDefault="008E7189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264045" wp14:editId="257C5974">
              <wp:simplePos x="0" y="0"/>
              <wp:positionH relativeFrom="column">
                <wp:posOffset>-210700</wp:posOffset>
              </wp:positionH>
              <wp:positionV relativeFrom="paragraph">
                <wp:posOffset>-177663</wp:posOffset>
              </wp:positionV>
              <wp:extent cx="1169773" cy="952054"/>
              <wp:effectExtent l="0" t="0" r="0" b="63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9773" cy="9520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230E13" w14:textId="77777777" w:rsidR="008E7189" w:rsidRPr="00FD042B" w:rsidRDefault="008E7189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پيش‌نويس</w:t>
                          </w:r>
                        </w:p>
                        <w:p w14:paraId="7CDF9E8E" w14:textId="77777777" w:rsidR="008E7189" w:rsidRPr="008B1317" w:rsidRDefault="008E7189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8B1317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ويرايش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اول</w:t>
                          </w:r>
                        </w:p>
                        <w:p w14:paraId="29D2B283" w14:textId="77777777" w:rsidR="008E7189" w:rsidRDefault="00546120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2"/>
                                <w:szCs w:val="16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C8659F60F3FA4AD4AED3054F00B5F6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8E7189">
                                <w:rPr>
                                  <w:rFonts w:cs="Titr" w:hint="cs"/>
                                  <w:color w:val="548DD4" w:themeColor="text2" w:themeTint="99"/>
                                  <w:sz w:val="12"/>
                                  <w:szCs w:val="16"/>
                                  <w:rtl/>
                                </w:rPr>
                                <w:t>آبان 1403</w:t>
                              </w:r>
                            </w:sdtContent>
                          </w:sdt>
                        </w:p>
                        <w:p w14:paraId="1317080F" w14:textId="77777777" w:rsidR="008E7189" w:rsidRDefault="008E7189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begin"/>
                          </w:r>
                          <w:r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cs="Titr"/>
                              <w:noProof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3</w:t>
                          </w:r>
                          <w:r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end"/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صفحه</w:t>
                          </w:r>
                        </w:p>
                        <w:p w14:paraId="759CF153" w14:textId="77777777" w:rsidR="008E7189" w:rsidRPr="008B1317" w:rsidRDefault="008E7189" w:rsidP="00FD042B">
                          <w:pP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264045" id="Rectangle 6" o:spid="_x0000_s1026" style="position:absolute;left:0;text-align:left;margin-left:-16.6pt;margin-top:-14pt;width:92.1pt;height:7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" filled="f" stroked="f" strokeweight="2pt">
              <v:textbox inset=",0,0,0">
                <w:txbxContent>
                  <w:p w14:paraId="15230E13" w14:textId="77777777" w:rsidR="008E7189" w:rsidRPr="00FD042B" w:rsidRDefault="008E7189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پيش‌نويس</w:t>
                    </w:r>
                  </w:p>
                  <w:p w14:paraId="7CDF9E8E" w14:textId="77777777" w:rsidR="008E7189" w:rsidRPr="008B1317" w:rsidRDefault="008E7189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8B1317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ويرايش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اول</w:t>
                    </w:r>
                  </w:p>
                  <w:p w14:paraId="29D2B283" w14:textId="77777777" w:rsidR="008E7189" w:rsidRDefault="008E7189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2"/>
                          <w:szCs w:val="16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C8659F60F3FA4AD4AED3054F00B5F697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>
                          <w:rPr>
                            <w:rFonts w:cs="Titr" w:hint="cs"/>
                            <w:color w:val="548DD4" w:themeColor="text2" w:themeTint="99"/>
                            <w:sz w:val="12"/>
                            <w:szCs w:val="16"/>
                            <w:rtl/>
                          </w:rPr>
                          <w:t>آبان 1403</w:t>
                        </w:r>
                      </w:sdtContent>
                    </w:sdt>
                  </w:p>
                  <w:p w14:paraId="1317080F" w14:textId="77777777" w:rsidR="008E7189" w:rsidRDefault="008E7189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begin"/>
                    </w:r>
                    <w:r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</w:rPr>
                      <w:instrText>NUMPAGES  \* Arabic  \* MERGEFORMAT</w:instrText>
                    </w:r>
                    <w:r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separate"/>
                    </w:r>
                    <w:r>
                      <w:rPr>
                        <w:rFonts w:cs="Titr"/>
                        <w:noProof/>
                        <w:color w:val="548DD4" w:themeColor="text2" w:themeTint="99"/>
                        <w:sz w:val="12"/>
                        <w:szCs w:val="16"/>
                        <w:rtl/>
                      </w:rPr>
                      <w:t>3</w:t>
                    </w:r>
                    <w:r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end"/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صفحه</w:t>
                    </w:r>
                  </w:p>
                  <w:p w14:paraId="759CF153" w14:textId="77777777" w:rsidR="008E7189" w:rsidRPr="008B1317" w:rsidRDefault="008E7189" w:rsidP="00FD042B">
                    <w:pP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3571B11" w14:textId="77777777" w:rsidR="008E7189" w:rsidRDefault="008E7189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30BAA0AB" wp14:editId="02B2819D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 w15:restartNumberingAfterBreak="0">
    <w:nsid w:val="7E1077C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F0"/>
    <w:rsid w:val="00000ADD"/>
    <w:rsid w:val="00007FC6"/>
    <w:rsid w:val="00007FFA"/>
    <w:rsid w:val="000111BD"/>
    <w:rsid w:val="00011D5C"/>
    <w:rsid w:val="00012240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76387"/>
    <w:rsid w:val="00076656"/>
    <w:rsid w:val="0008449D"/>
    <w:rsid w:val="000A5D89"/>
    <w:rsid w:val="000B6CAD"/>
    <w:rsid w:val="000B6E36"/>
    <w:rsid w:val="000E42A6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A7B02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28A6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27DEE"/>
    <w:rsid w:val="0053229C"/>
    <w:rsid w:val="00546120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9655D"/>
    <w:rsid w:val="005A2912"/>
    <w:rsid w:val="005A5415"/>
    <w:rsid w:val="005B02CF"/>
    <w:rsid w:val="005B3B33"/>
    <w:rsid w:val="005B5604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0402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573C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C123C"/>
    <w:rsid w:val="006C5FDB"/>
    <w:rsid w:val="006E111A"/>
    <w:rsid w:val="006F0485"/>
    <w:rsid w:val="006F2F4A"/>
    <w:rsid w:val="007018CC"/>
    <w:rsid w:val="0070234B"/>
    <w:rsid w:val="0070434A"/>
    <w:rsid w:val="00713E2F"/>
    <w:rsid w:val="00721E5E"/>
    <w:rsid w:val="00726818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1209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E7189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44A9"/>
    <w:rsid w:val="009A7D21"/>
    <w:rsid w:val="009B0D6B"/>
    <w:rsid w:val="009B47F0"/>
    <w:rsid w:val="009E1C55"/>
    <w:rsid w:val="009E2DB9"/>
    <w:rsid w:val="009E30A0"/>
    <w:rsid w:val="009E5AD1"/>
    <w:rsid w:val="009F4E3B"/>
    <w:rsid w:val="00A00171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36611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CF7345"/>
    <w:rsid w:val="00D024E5"/>
    <w:rsid w:val="00D04C29"/>
    <w:rsid w:val="00D05F04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1077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A5A67"/>
  <w15:docId w15:val="{BE5E8798-48E6-4151-AB12-39FFD26F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659F60F3FA4AD4AED3054F00B5F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0AF59-A003-4186-A1E8-F04210ABC020}"/>
      </w:docPartPr>
      <w:docPartBody>
        <w:p w:rsidR="000A2C45" w:rsidRDefault="00CC310A">
          <w:pPr>
            <w:pStyle w:val="C8659F60F3FA4AD4AED3054F00B5F697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0A"/>
    <w:rsid w:val="000A2C45"/>
    <w:rsid w:val="0049580B"/>
    <w:rsid w:val="00CC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8659F60F3FA4AD4AED3054F00B5F697">
    <w:name w:val="C8659F60F3FA4AD4AED3054F00B5F69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68157-98E5-479B-9A96-83D5CD0C6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50</TotalTime>
  <Pages>1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آبان 1403</dc:subject>
  <dc:creator>Tent</dc:creator>
  <cp:keywords/>
  <cp:lastModifiedBy>Tent</cp:lastModifiedBy>
  <cp:revision>16</cp:revision>
  <cp:lastPrinted>2025-08-10T04:22:00Z</cp:lastPrinted>
  <dcterms:created xsi:type="dcterms:W3CDTF">2024-10-23T23:46:00Z</dcterms:created>
  <dcterms:modified xsi:type="dcterms:W3CDTF">2025-08-10T04:22:00Z</dcterms:modified>
</cp:coreProperties>
</file>