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7F1B5" w14:textId="77777777" w:rsidR="004522E2" w:rsidRDefault="0094622D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bookmarkStart w:id="0" w:name="_GoBack"/>
      <w:r w:rsidRPr="0094622D">
        <w:rPr>
          <w:rFonts w:cs="Vahid" w:hint="cs"/>
          <w:color w:val="C00000"/>
          <w:sz w:val="36"/>
          <w:szCs w:val="36"/>
          <w:rtl/>
        </w:rPr>
        <w:t>پ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94622D">
        <w:rPr>
          <w:rFonts w:cs="Vahid" w:hint="cs"/>
          <w:color w:val="C00000"/>
          <w:sz w:val="36"/>
          <w:szCs w:val="36"/>
          <w:rtl/>
        </w:rPr>
        <w:t>ش</w:t>
      </w:r>
      <w:r>
        <w:rPr>
          <w:rFonts w:cs="Vahid" w:hint="cs"/>
          <w:color w:val="C00000"/>
          <w:sz w:val="36"/>
          <w:szCs w:val="36"/>
          <w:rtl/>
        </w:rPr>
        <w:t>‌</w:t>
      </w:r>
      <w:r w:rsidRPr="0094622D">
        <w:rPr>
          <w:rFonts w:cs="Vahid" w:hint="cs"/>
          <w:color w:val="C00000"/>
          <w:sz w:val="36"/>
          <w:szCs w:val="36"/>
          <w:rtl/>
        </w:rPr>
        <w:t>نو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94622D">
        <w:rPr>
          <w:rFonts w:cs="Vahid" w:hint="cs"/>
          <w:color w:val="C00000"/>
          <w:sz w:val="36"/>
          <w:szCs w:val="36"/>
          <w:rtl/>
        </w:rPr>
        <w:t>س</w:t>
      </w:r>
      <w:r w:rsidRPr="0094622D">
        <w:rPr>
          <w:rFonts w:cs="Vahid"/>
          <w:color w:val="C00000"/>
          <w:sz w:val="36"/>
          <w:szCs w:val="36"/>
          <w:rtl/>
        </w:rPr>
        <w:t xml:space="preserve"> </w:t>
      </w:r>
      <w:r w:rsidRPr="0094622D">
        <w:rPr>
          <w:rFonts w:cs="Vahid" w:hint="cs"/>
          <w:color w:val="C00000"/>
          <w:sz w:val="36"/>
          <w:szCs w:val="36"/>
          <w:rtl/>
        </w:rPr>
        <w:t>آ</w:t>
      </w:r>
      <w:r>
        <w:rPr>
          <w:rFonts w:cs="Vahid" w:hint="cs"/>
          <w:color w:val="C00000"/>
          <w:sz w:val="36"/>
          <w:szCs w:val="36"/>
          <w:rtl/>
        </w:rPr>
        <w:t>يي</w:t>
      </w:r>
      <w:r w:rsidRPr="0094622D">
        <w:rPr>
          <w:rFonts w:cs="Vahid" w:hint="cs"/>
          <w:color w:val="C00000"/>
          <w:sz w:val="36"/>
          <w:szCs w:val="36"/>
          <w:rtl/>
        </w:rPr>
        <w:t>ن</w:t>
      </w:r>
      <w:r>
        <w:rPr>
          <w:rFonts w:cs="Vahid" w:hint="cs"/>
          <w:color w:val="C00000"/>
          <w:sz w:val="36"/>
          <w:szCs w:val="36"/>
          <w:rtl/>
        </w:rPr>
        <w:t>‌</w:t>
      </w:r>
      <w:r w:rsidRPr="0094622D">
        <w:rPr>
          <w:rFonts w:cs="Vahid" w:hint="cs"/>
          <w:color w:val="C00000"/>
          <w:sz w:val="36"/>
          <w:szCs w:val="36"/>
          <w:rtl/>
        </w:rPr>
        <w:t>نامه</w:t>
      </w:r>
      <w:r w:rsidRPr="0094622D">
        <w:rPr>
          <w:rFonts w:cs="Vahid"/>
          <w:color w:val="C00000"/>
          <w:sz w:val="36"/>
          <w:szCs w:val="36"/>
          <w:rtl/>
        </w:rPr>
        <w:t xml:space="preserve"> </w:t>
      </w:r>
      <w:r w:rsidRPr="0094622D">
        <w:rPr>
          <w:rFonts w:cs="Vahid" w:hint="cs"/>
          <w:color w:val="C00000"/>
          <w:sz w:val="36"/>
          <w:szCs w:val="36"/>
          <w:rtl/>
        </w:rPr>
        <w:t>ضوابط</w:t>
      </w:r>
      <w:r w:rsidRPr="0094622D">
        <w:rPr>
          <w:rFonts w:cs="Vahid"/>
          <w:color w:val="C00000"/>
          <w:sz w:val="36"/>
          <w:szCs w:val="36"/>
          <w:rtl/>
        </w:rPr>
        <w:t xml:space="preserve"> </w:t>
      </w:r>
      <w:r w:rsidRPr="0094622D">
        <w:rPr>
          <w:rFonts w:cs="Vahid" w:hint="cs"/>
          <w:color w:val="C00000"/>
          <w:sz w:val="36"/>
          <w:szCs w:val="36"/>
          <w:rtl/>
        </w:rPr>
        <w:t>پا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94622D">
        <w:rPr>
          <w:rFonts w:cs="Vahid" w:hint="cs"/>
          <w:color w:val="C00000"/>
          <w:sz w:val="36"/>
          <w:szCs w:val="36"/>
          <w:rtl/>
        </w:rPr>
        <w:t>ان</w:t>
      </w:r>
      <w:r>
        <w:rPr>
          <w:rFonts w:cs="Vahid" w:hint="cs"/>
          <w:color w:val="C00000"/>
          <w:sz w:val="36"/>
          <w:szCs w:val="36"/>
          <w:rtl/>
        </w:rPr>
        <w:t>‌</w:t>
      </w:r>
      <w:r w:rsidRPr="0094622D">
        <w:rPr>
          <w:rFonts w:cs="Vahid" w:hint="cs"/>
          <w:color w:val="C00000"/>
          <w:sz w:val="36"/>
          <w:szCs w:val="36"/>
          <w:rtl/>
        </w:rPr>
        <w:t>نامه</w:t>
      </w:r>
      <w:r>
        <w:rPr>
          <w:rFonts w:cs="Vahid" w:hint="cs"/>
          <w:color w:val="C00000"/>
          <w:sz w:val="36"/>
          <w:szCs w:val="36"/>
          <w:rtl/>
        </w:rPr>
        <w:t>‌</w:t>
      </w:r>
      <w:r w:rsidRPr="0094622D">
        <w:rPr>
          <w:rFonts w:cs="Vahid" w:hint="cs"/>
          <w:color w:val="C00000"/>
          <w:sz w:val="36"/>
          <w:szCs w:val="36"/>
          <w:rtl/>
        </w:rPr>
        <w:t>ها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94622D">
        <w:rPr>
          <w:rFonts w:cs="Vahid"/>
          <w:color w:val="C00000"/>
          <w:sz w:val="36"/>
          <w:szCs w:val="36"/>
          <w:rtl/>
        </w:rPr>
        <w:t xml:space="preserve"> </w:t>
      </w:r>
      <w:r w:rsidRPr="0094622D">
        <w:rPr>
          <w:rFonts w:cs="Vahid" w:hint="cs"/>
          <w:color w:val="C00000"/>
          <w:sz w:val="36"/>
          <w:szCs w:val="36"/>
          <w:rtl/>
        </w:rPr>
        <w:t>حوزو</w:t>
      </w:r>
      <w:r>
        <w:rPr>
          <w:rFonts w:cs="Vahid" w:hint="cs"/>
          <w:color w:val="C00000"/>
          <w:sz w:val="36"/>
          <w:szCs w:val="36"/>
          <w:rtl/>
        </w:rPr>
        <w:t>ي</w:t>
      </w:r>
      <w:r>
        <w:rPr>
          <w:rFonts w:cs="Vahid"/>
          <w:color w:val="C00000"/>
          <w:sz w:val="36"/>
          <w:szCs w:val="36"/>
          <w:rtl/>
        </w:rPr>
        <w:br/>
      </w:r>
      <w:bookmarkEnd w:id="0"/>
      <w:r w:rsidRPr="0094622D">
        <w:rPr>
          <w:rFonts w:cs="Vahid" w:hint="cs"/>
          <w:color w:val="C00000"/>
          <w:sz w:val="36"/>
          <w:szCs w:val="36"/>
          <w:rtl/>
        </w:rPr>
        <w:t>در</w:t>
      </w:r>
      <w:r w:rsidRPr="0094622D">
        <w:rPr>
          <w:rFonts w:cs="Vahid"/>
          <w:color w:val="C00000"/>
          <w:sz w:val="36"/>
          <w:szCs w:val="36"/>
          <w:rtl/>
        </w:rPr>
        <w:t xml:space="preserve"> </w:t>
      </w:r>
      <w:r w:rsidRPr="0094622D">
        <w:rPr>
          <w:rFonts w:cs="Vahid" w:hint="cs"/>
          <w:color w:val="C00000"/>
          <w:sz w:val="36"/>
          <w:szCs w:val="36"/>
          <w:rtl/>
        </w:rPr>
        <w:t>استفاده</w:t>
      </w:r>
      <w:r w:rsidRPr="0094622D">
        <w:rPr>
          <w:rFonts w:cs="Vahid"/>
          <w:color w:val="C00000"/>
          <w:sz w:val="36"/>
          <w:szCs w:val="36"/>
          <w:rtl/>
        </w:rPr>
        <w:t xml:space="preserve"> </w:t>
      </w:r>
      <w:r w:rsidRPr="0094622D">
        <w:rPr>
          <w:rFonts w:cs="Vahid" w:hint="cs"/>
          <w:color w:val="C00000"/>
          <w:sz w:val="36"/>
          <w:szCs w:val="36"/>
          <w:rtl/>
        </w:rPr>
        <w:t>از</w:t>
      </w:r>
      <w:r w:rsidRPr="0094622D">
        <w:rPr>
          <w:rFonts w:cs="Vahid"/>
          <w:color w:val="C00000"/>
          <w:sz w:val="36"/>
          <w:szCs w:val="36"/>
          <w:rtl/>
        </w:rPr>
        <w:t xml:space="preserve"> </w:t>
      </w:r>
      <w:r w:rsidRPr="0094622D">
        <w:rPr>
          <w:rFonts w:cs="Vahid" w:hint="cs"/>
          <w:color w:val="C00000"/>
          <w:sz w:val="36"/>
          <w:szCs w:val="36"/>
          <w:rtl/>
        </w:rPr>
        <w:t>ابزارها</w:t>
      </w:r>
      <w:r>
        <w:rPr>
          <w:rFonts w:cs="Vahid" w:hint="cs"/>
          <w:color w:val="C00000"/>
          <w:sz w:val="36"/>
          <w:szCs w:val="36"/>
          <w:rtl/>
        </w:rPr>
        <w:t>ي</w:t>
      </w:r>
      <w:r w:rsidRPr="0094622D">
        <w:rPr>
          <w:rFonts w:cs="Vahid"/>
          <w:color w:val="C00000"/>
          <w:sz w:val="36"/>
          <w:szCs w:val="36"/>
          <w:rtl/>
        </w:rPr>
        <w:t xml:space="preserve"> </w:t>
      </w:r>
      <w:r w:rsidRPr="0094622D">
        <w:rPr>
          <w:rFonts w:cs="Vahid" w:hint="cs"/>
          <w:color w:val="C00000"/>
          <w:sz w:val="36"/>
          <w:szCs w:val="36"/>
          <w:rtl/>
        </w:rPr>
        <w:t>هوش</w:t>
      </w:r>
      <w:r w:rsidRPr="0094622D">
        <w:rPr>
          <w:rFonts w:cs="Vahid"/>
          <w:color w:val="C00000"/>
          <w:sz w:val="36"/>
          <w:szCs w:val="36"/>
          <w:rtl/>
        </w:rPr>
        <w:t xml:space="preserve"> </w:t>
      </w:r>
      <w:r w:rsidRPr="0094622D">
        <w:rPr>
          <w:rFonts w:cs="Vahid" w:hint="cs"/>
          <w:color w:val="C00000"/>
          <w:sz w:val="36"/>
          <w:szCs w:val="36"/>
          <w:rtl/>
        </w:rPr>
        <w:t>مصنوع</w:t>
      </w:r>
      <w:r>
        <w:rPr>
          <w:rFonts w:cs="Vahid" w:hint="cs"/>
          <w:color w:val="C00000"/>
          <w:sz w:val="36"/>
          <w:szCs w:val="36"/>
          <w:rtl/>
        </w:rPr>
        <w:t>ي</w:t>
      </w:r>
    </w:p>
    <w:p w14:paraId="714052AA" w14:textId="77777777" w:rsidR="004D6A4E" w:rsidRPr="004D6A4E" w:rsidRDefault="004D6A4E" w:rsidP="004D6A4E">
      <w:pPr>
        <w:pStyle w:val="Heading1"/>
        <w:rPr>
          <w:szCs w:val="28"/>
          <w:rtl/>
        </w:rPr>
      </w:pPr>
      <w:r w:rsidRPr="004D6A4E">
        <w:rPr>
          <w:rFonts w:hint="cs"/>
          <w:szCs w:val="28"/>
          <w:rtl/>
        </w:rPr>
        <w:t>فصل اول: مقدمه</w:t>
      </w:r>
    </w:p>
    <w:p w14:paraId="4BB04083" w14:textId="77777777" w:rsidR="004D6A4E" w:rsidRDefault="004D6A4E" w:rsidP="004D6A4E">
      <w:pPr>
        <w:pStyle w:val="Heading2"/>
        <w:rPr>
          <w:rtl/>
        </w:rPr>
      </w:pPr>
      <w:r>
        <w:rPr>
          <w:rFonts w:hint="cs"/>
          <w:rtl/>
        </w:rPr>
        <w:t>ماده 1: موضوع</w:t>
      </w:r>
    </w:p>
    <w:p w14:paraId="43A7CC10" w14:textId="77777777" w:rsidR="004D6A4E" w:rsidRDefault="004D6A4E" w:rsidP="004D6A4E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حاضر،</w:t>
      </w:r>
      <w:r>
        <w:rPr>
          <w:rtl/>
        </w:rPr>
        <w:t xml:space="preserve"> </w:t>
      </w:r>
      <w:r>
        <w:rPr>
          <w:rFonts w:hint="cs"/>
          <w:rtl/>
        </w:rPr>
        <w:t>پيشرفت‌هاي</w:t>
      </w:r>
      <w:r>
        <w:rPr>
          <w:rtl/>
        </w:rPr>
        <w:t xml:space="preserve"> </w:t>
      </w:r>
      <w:r>
        <w:rPr>
          <w:rFonts w:hint="cs"/>
          <w:rtl/>
        </w:rPr>
        <w:t>چشمگير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پايان‌نامه‌ها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آيين‌نامه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پايان‌نامه‌هاي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174C5FED" w14:textId="77777777" w:rsidR="004D6A4E" w:rsidRDefault="004D6A4E" w:rsidP="004D6A4E">
      <w:pPr>
        <w:pStyle w:val="Heading2"/>
        <w:rPr>
          <w:rtl/>
        </w:rPr>
      </w:pPr>
      <w:r>
        <w:rPr>
          <w:rFonts w:hint="cs"/>
          <w:rtl/>
        </w:rPr>
        <w:t>ماده 2: هدف</w:t>
      </w:r>
    </w:p>
    <w:p w14:paraId="6808BFF7" w14:textId="77777777" w:rsidR="004D6A4E" w:rsidRDefault="004D6A4E" w:rsidP="004D6A4E">
      <w:pPr>
        <w:rPr>
          <w:rtl/>
        </w:rPr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آيين‌نامه،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پايان‌نامه‌ها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32B961C4" w14:textId="77777777" w:rsidR="004D6A4E" w:rsidRPr="004D6A4E" w:rsidRDefault="004D6A4E" w:rsidP="004D6A4E">
      <w:pPr>
        <w:pStyle w:val="Heading1"/>
        <w:rPr>
          <w:szCs w:val="28"/>
          <w:rtl/>
        </w:rPr>
      </w:pPr>
      <w:r w:rsidRPr="004D6A4E">
        <w:rPr>
          <w:rFonts w:hint="cs"/>
          <w:szCs w:val="28"/>
          <w:rtl/>
        </w:rPr>
        <w:t>فصل دوم: ضوابط</w:t>
      </w:r>
      <w:r w:rsidRPr="004D6A4E">
        <w:rPr>
          <w:szCs w:val="28"/>
          <w:rtl/>
        </w:rPr>
        <w:t xml:space="preserve"> </w:t>
      </w:r>
      <w:r w:rsidRPr="004D6A4E">
        <w:rPr>
          <w:rFonts w:hint="cs"/>
          <w:szCs w:val="28"/>
          <w:rtl/>
        </w:rPr>
        <w:t>کلي</w:t>
      </w:r>
    </w:p>
    <w:p w14:paraId="0CE8596C" w14:textId="77777777" w:rsidR="004D6A4E" w:rsidRDefault="004D6A4E" w:rsidP="004D6A4E">
      <w:pPr>
        <w:pStyle w:val="Heading2"/>
        <w:rPr>
          <w:rtl/>
        </w:rPr>
      </w:pPr>
      <w:r>
        <w:rPr>
          <w:rFonts w:hint="cs"/>
          <w:rtl/>
        </w:rPr>
        <w:t>ماده 3: شفافيت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</w:p>
    <w:p w14:paraId="48BB4712" w14:textId="77777777" w:rsidR="004D6A4E" w:rsidRDefault="004D6A4E" w:rsidP="004D6A4E">
      <w:pPr>
        <w:rPr>
          <w:rtl/>
        </w:rPr>
      </w:pP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پايان‌نامه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ذکر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کدام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کرده‌اند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بوده‌اند</w:t>
      </w:r>
      <w:r>
        <w:rPr>
          <w:rtl/>
        </w:rPr>
        <w:t>.</w:t>
      </w:r>
    </w:p>
    <w:p w14:paraId="53A25847" w14:textId="77777777" w:rsidR="004D6A4E" w:rsidRDefault="004D6A4E" w:rsidP="004D6A4E">
      <w:pPr>
        <w:pStyle w:val="Heading2"/>
        <w:rPr>
          <w:rtl/>
        </w:rPr>
      </w:pPr>
      <w:r>
        <w:rPr>
          <w:rFonts w:hint="cs"/>
          <w:rtl/>
        </w:rPr>
        <w:t>ماده 4: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</w:p>
    <w:p w14:paraId="1621745C" w14:textId="77777777" w:rsidR="004D6A4E" w:rsidRDefault="004D6A4E" w:rsidP="004D6A4E">
      <w:p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پايان‌نامه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مکملي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>.</w:t>
      </w:r>
    </w:p>
    <w:p w14:paraId="1C79BBB9" w14:textId="77777777" w:rsidR="004D6A4E" w:rsidRDefault="004D6A4E" w:rsidP="004D6A4E">
      <w:pPr>
        <w:pStyle w:val="Heading2"/>
        <w:rPr>
          <w:rtl/>
        </w:rPr>
      </w:pPr>
      <w:r>
        <w:rPr>
          <w:rFonts w:hint="cs"/>
          <w:rtl/>
        </w:rPr>
        <w:t>ماده 5: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مالکيت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</w:p>
    <w:p w14:paraId="05237AEF" w14:textId="77777777" w:rsidR="004D6A4E" w:rsidRDefault="004D6A4E" w:rsidP="004D6A4E">
      <w:pPr>
        <w:rPr>
          <w:rtl/>
        </w:rPr>
      </w:pP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مالکيت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نقل‌قول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ذکر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r>
        <w:rPr>
          <w:rFonts w:hint="cs"/>
          <w:rtl/>
        </w:rPr>
        <w:t xml:space="preserve"> اين منبع نمي‌تواند «هوش مصنوعي» باشد، بلكه بايد منبع اصلي را بيابند و ذكر نمايند.</w:t>
      </w:r>
    </w:p>
    <w:p w14:paraId="3D2FC451" w14:textId="77777777" w:rsidR="004D6A4E" w:rsidRPr="002E1EB2" w:rsidRDefault="002E1EB2" w:rsidP="002E1EB2">
      <w:pPr>
        <w:pStyle w:val="Heading1"/>
        <w:rPr>
          <w:szCs w:val="28"/>
          <w:rtl/>
        </w:rPr>
      </w:pPr>
      <w:r w:rsidRPr="002E1EB2">
        <w:rPr>
          <w:rFonts w:hint="cs"/>
          <w:szCs w:val="28"/>
          <w:rtl/>
        </w:rPr>
        <w:t xml:space="preserve">فصل سوّم: </w:t>
      </w:r>
      <w:r w:rsidR="004D6A4E" w:rsidRPr="002E1EB2">
        <w:rPr>
          <w:rFonts w:hint="cs"/>
          <w:szCs w:val="28"/>
          <w:rtl/>
        </w:rPr>
        <w:t>مراحل</w:t>
      </w:r>
      <w:r w:rsidR="004D6A4E" w:rsidRPr="002E1EB2">
        <w:rPr>
          <w:szCs w:val="28"/>
          <w:rtl/>
        </w:rPr>
        <w:t xml:space="preserve"> </w:t>
      </w:r>
      <w:r w:rsidR="004D6A4E" w:rsidRPr="002E1EB2">
        <w:rPr>
          <w:rFonts w:hint="cs"/>
          <w:szCs w:val="28"/>
          <w:rtl/>
        </w:rPr>
        <w:t>استفاده</w:t>
      </w:r>
      <w:r w:rsidR="004D6A4E" w:rsidRPr="002E1EB2">
        <w:rPr>
          <w:szCs w:val="28"/>
          <w:rtl/>
        </w:rPr>
        <w:t xml:space="preserve"> </w:t>
      </w:r>
      <w:r w:rsidR="004D6A4E" w:rsidRPr="002E1EB2">
        <w:rPr>
          <w:rFonts w:hint="cs"/>
          <w:szCs w:val="28"/>
          <w:rtl/>
        </w:rPr>
        <w:t>از</w:t>
      </w:r>
      <w:r w:rsidR="004D6A4E" w:rsidRPr="002E1EB2">
        <w:rPr>
          <w:szCs w:val="28"/>
          <w:rtl/>
        </w:rPr>
        <w:t xml:space="preserve"> </w:t>
      </w:r>
      <w:r w:rsidR="004D6A4E" w:rsidRPr="002E1EB2">
        <w:rPr>
          <w:rFonts w:hint="cs"/>
          <w:szCs w:val="28"/>
          <w:rtl/>
        </w:rPr>
        <w:t>هوش</w:t>
      </w:r>
      <w:r w:rsidR="004D6A4E" w:rsidRPr="002E1EB2">
        <w:rPr>
          <w:szCs w:val="28"/>
          <w:rtl/>
        </w:rPr>
        <w:t xml:space="preserve"> </w:t>
      </w:r>
      <w:r w:rsidR="004D6A4E" w:rsidRPr="002E1EB2">
        <w:rPr>
          <w:rFonts w:hint="cs"/>
          <w:szCs w:val="28"/>
          <w:rtl/>
        </w:rPr>
        <w:t>مصنوعي</w:t>
      </w:r>
    </w:p>
    <w:p w14:paraId="6C8B38AE" w14:textId="77777777" w:rsidR="004D6A4E" w:rsidRDefault="002E1EB2" w:rsidP="002E1EB2">
      <w:pPr>
        <w:pStyle w:val="Heading2"/>
        <w:rPr>
          <w:rtl/>
        </w:rPr>
      </w:pPr>
      <w:r>
        <w:rPr>
          <w:rFonts w:hint="cs"/>
          <w:rtl/>
        </w:rPr>
        <w:t xml:space="preserve">ماده 6: </w:t>
      </w:r>
      <w:r w:rsidR="004D6A4E">
        <w:rPr>
          <w:rFonts w:hint="cs"/>
          <w:rtl/>
        </w:rPr>
        <w:t>انتخاب</w:t>
      </w:r>
      <w:r w:rsidR="004D6A4E">
        <w:rPr>
          <w:rtl/>
        </w:rPr>
        <w:t xml:space="preserve"> </w:t>
      </w:r>
      <w:r w:rsidR="004D6A4E">
        <w:rPr>
          <w:rFonts w:hint="cs"/>
          <w:rtl/>
        </w:rPr>
        <w:t>ابزار</w:t>
      </w:r>
      <w:r w:rsidR="004D6A4E">
        <w:rPr>
          <w:rtl/>
        </w:rPr>
        <w:t xml:space="preserve"> </w:t>
      </w:r>
      <w:r w:rsidR="004D6A4E">
        <w:rPr>
          <w:rFonts w:hint="cs"/>
          <w:rtl/>
        </w:rPr>
        <w:t>مناسب</w:t>
      </w:r>
    </w:p>
    <w:p w14:paraId="340A6293" w14:textId="77777777" w:rsidR="004D6A4E" w:rsidRDefault="004D6A4E" w:rsidP="004D6A4E">
      <w:pPr>
        <w:rPr>
          <w:rtl/>
        </w:rPr>
      </w:pP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ابزارهايي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0D746285" w14:textId="77777777" w:rsidR="004D6A4E" w:rsidRDefault="002E1EB2" w:rsidP="002E1EB2">
      <w:pPr>
        <w:pStyle w:val="Heading2"/>
        <w:rPr>
          <w:rtl/>
        </w:rPr>
      </w:pPr>
      <w:r>
        <w:rPr>
          <w:rFonts w:hint="cs"/>
          <w:rtl/>
        </w:rPr>
        <w:t>ماده 7:</w:t>
      </w:r>
      <w:r w:rsidR="004D6A4E">
        <w:rPr>
          <w:rtl/>
        </w:rPr>
        <w:t xml:space="preserve"> </w:t>
      </w:r>
      <w:r w:rsidR="004D6A4E">
        <w:rPr>
          <w:rFonts w:hint="cs"/>
          <w:rtl/>
        </w:rPr>
        <w:t>اعتبارسنجي</w:t>
      </w:r>
      <w:r w:rsidR="004D6A4E">
        <w:rPr>
          <w:rtl/>
        </w:rPr>
        <w:t xml:space="preserve"> </w:t>
      </w:r>
      <w:r w:rsidR="004D6A4E">
        <w:rPr>
          <w:rFonts w:hint="cs"/>
          <w:rtl/>
        </w:rPr>
        <w:t>نتايج</w:t>
      </w:r>
    </w:p>
    <w:p w14:paraId="44F435DF" w14:textId="77777777" w:rsidR="004D6A4E" w:rsidRDefault="004D6A4E" w:rsidP="004D6A4E">
      <w:pPr>
        <w:rPr>
          <w:rtl/>
        </w:rPr>
      </w:pP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14:paraId="67C396A2" w14:textId="77777777" w:rsidR="004D6A4E" w:rsidRDefault="002E1EB2" w:rsidP="002E1EB2">
      <w:pPr>
        <w:pStyle w:val="Heading2"/>
        <w:rPr>
          <w:rtl/>
        </w:rPr>
      </w:pPr>
      <w:r>
        <w:rPr>
          <w:rFonts w:hint="cs"/>
          <w:rtl/>
        </w:rPr>
        <w:t>ماده 8:</w:t>
      </w:r>
      <w:r w:rsidR="004D6A4E">
        <w:rPr>
          <w:rtl/>
        </w:rPr>
        <w:t xml:space="preserve"> </w:t>
      </w:r>
      <w:r w:rsidR="004D6A4E">
        <w:rPr>
          <w:rFonts w:hint="cs"/>
          <w:rtl/>
        </w:rPr>
        <w:t>ارائه</w:t>
      </w:r>
      <w:r w:rsidR="004D6A4E">
        <w:rPr>
          <w:rtl/>
        </w:rPr>
        <w:t xml:space="preserve"> </w:t>
      </w:r>
      <w:r w:rsidR="004D6A4E">
        <w:rPr>
          <w:rFonts w:hint="cs"/>
          <w:rtl/>
        </w:rPr>
        <w:t>تحليل‌هاي</w:t>
      </w:r>
      <w:r w:rsidR="004D6A4E">
        <w:rPr>
          <w:rtl/>
        </w:rPr>
        <w:t xml:space="preserve"> </w:t>
      </w:r>
      <w:r w:rsidR="004D6A4E">
        <w:rPr>
          <w:rFonts w:hint="cs"/>
          <w:rtl/>
        </w:rPr>
        <w:t>شخصي</w:t>
      </w:r>
    </w:p>
    <w:p w14:paraId="5576B0E6" w14:textId="77777777" w:rsidR="004D6A4E" w:rsidRDefault="004D6A4E" w:rsidP="004D6A4E">
      <w:pPr>
        <w:rPr>
          <w:rtl/>
        </w:rPr>
      </w:pP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تحليل‌ها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کنار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پايان‌نامه</w:t>
      </w:r>
      <w:r>
        <w:rPr>
          <w:rtl/>
        </w:rPr>
        <w:t xml:space="preserve"> </w:t>
      </w:r>
      <w:r>
        <w:rPr>
          <w:rFonts w:hint="cs"/>
          <w:rtl/>
        </w:rPr>
        <w:t>بيفزايند</w:t>
      </w:r>
      <w:r>
        <w:rPr>
          <w:rtl/>
        </w:rPr>
        <w:t>.</w:t>
      </w:r>
    </w:p>
    <w:p w14:paraId="456D3E8C" w14:textId="77777777" w:rsidR="007F0504" w:rsidRPr="007F0504" w:rsidRDefault="007F0504" w:rsidP="007F0504">
      <w:pPr>
        <w:pStyle w:val="Heading1"/>
        <w:rPr>
          <w:szCs w:val="28"/>
          <w:rtl/>
        </w:rPr>
      </w:pPr>
      <w:r w:rsidRPr="007F0504">
        <w:rPr>
          <w:rFonts w:hint="cs"/>
          <w:szCs w:val="28"/>
          <w:rtl/>
        </w:rPr>
        <w:t>فصل چهارم: توانمندسازي و نظارت</w:t>
      </w:r>
    </w:p>
    <w:p w14:paraId="0B055648" w14:textId="77777777" w:rsidR="002E1EB2" w:rsidRDefault="007F0504" w:rsidP="007F0504">
      <w:pPr>
        <w:pStyle w:val="Heading2"/>
        <w:rPr>
          <w:rtl/>
        </w:rPr>
      </w:pPr>
      <w:r>
        <w:rPr>
          <w:rFonts w:hint="cs"/>
          <w:rtl/>
        </w:rPr>
        <w:t>ماده 9: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آموزش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و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آشنايي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با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ابزارها</w:t>
      </w:r>
    </w:p>
    <w:p w14:paraId="66CBBE54" w14:textId="77777777" w:rsidR="002E1EB2" w:rsidRDefault="002E1EB2" w:rsidP="002E1EB2">
      <w:pPr>
        <w:rPr>
          <w:rtl/>
        </w:rPr>
      </w:pP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ويژگي‌ها،</w:t>
      </w:r>
      <w:r>
        <w:rPr>
          <w:rtl/>
        </w:rPr>
        <w:t xml:space="preserve"> </w:t>
      </w:r>
      <w:r>
        <w:rPr>
          <w:rFonts w:hint="cs"/>
          <w:rtl/>
        </w:rPr>
        <w:t>قابليت‌ها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محدوديت‌هاي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مي‌کند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مؤثرتري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خطاهاي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315182DE" w14:textId="77777777" w:rsidR="002E1EB2" w:rsidRDefault="007F0504" w:rsidP="007F0504">
      <w:pPr>
        <w:pStyle w:val="Heading2"/>
        <w:rPr>
          <w:rtl/>
        </w:rPr>
      </w:pPr>
      <w:r>
        <w:rPr>
          <w:rFonts w:hint="cs"/>
          <w:rtl/>
        </w:rPr>
        <w:t>ماده 10: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همکاري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و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مشاوره</w:t>
      </w:r>
    </w:p>
    <w:p w14:paraId="1F165D23" w14:textId="77777777" w:rsidR="002E1EB2" w:rsidRDefault="002E1EB2" w:rsidP="002E1EB2">
      <w:pPr>
        <w:rPr>
          <w:rtl/>
        </w:rPr>
      </w:pP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کارشناسان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بهره‌مند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همکاري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پايان‌نامه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</w:p>
    <w:p w14:paraId="37FFBD11" w14:textId="77777777" w:rsidR="002E1EB2" w:rsidRDefault="007F0504" w:rsidP="007F0504">
      <w:pPr>
        <w:pStyle w:val="Heading2"/>
        <w:rPr>
          <w:rtl/>
        </w:rPr>
      </w:pPr>
      <w:r>
        <w:rPr>
          <w:rFonts w:hint="cs"/>
          <w:rtl/>
        </w:rPr>
        <w:t>ماده 11: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رعايت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اخلاق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پژوهشي</w:t>
      </w:r>
    </w:p>
    <w:p w14:paraId="6904F53D" w14:textId="77777777" w:rsidR="002E1EB2" w:rsidRDefault="002E1EB2" w:rsidP="002E1EB2">
      <w:pPr>
        <w:rPr>
          <w:rtl/>
        </w:rPr>
      </w:pP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</w:t>
      </w:r>
    </w:p>
    <w:p w14:paraId="7E410A9C" w14:textId="77777777" w:rsidR="002E1EB2" w:rsidRDefault="007F0504" w:rsidP="007F0504">
      <w:pPr>
        <w:pStyle w:val="Heading2"/>
        <w:rPr>
          <w:rtl/>
        </w:rPr>
      </w:pPr>
      <w:r>
        <w:rPr>
          <w:rFonts w:hint="cs"/>
          <w:rtl/>
        </w:rPr>
        <w:t>ماده 12: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مستندسازي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فرآيند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تحقيق</w:t>
      </w:r>
    </w:p>
    <w:p w14:paraId="204100A1" w14:textId="77777777" w:rsidR="002E1EB2" w:rsidRDefault="002E1EB2" w:rsidP="002E1EB2">
      <w:pPr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مستندسازي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مستندسازي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روش‌ها،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تحليل‌هاي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ارزيابي‌هاي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14:paraId="78C1E100" w14:textId="77777777" w:rsidR="002E1EB2" w:rsidRDefault="007F0504" w:rsidP="007F0504">
      <w:pPr>
        <w:pStyle w:val="Heading2"/>
        <w:rPr>
          <w:rtl/>
        </w:rPr>
      </w:pPr>
      <w:r>
        <w:rPr>
          <w:rFonts w:hint="cs"/>
          <w:rtl/>
        </w:rPr>
        <w:t>ماده 13: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بررسي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و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تأسيس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نهادهاي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نظارتي</w:t>
      </w:r>
    </w:p>
    <w:p w14:paraId="40E1A5E6" w14:textId="77777777" w:rsidR="002E1EB2" w:rsidRDefault="007F0504" w:rsidP="002E1EB2">
      <w:pPr>
        <w:rPr>
          <w:rtl/>
        </w:rPr>
      </w:pPr>
      <w:r>
        <w:rPr>
          <w:rFonts w:hint="cs"/>
          <w:rtl/>
        </w:rPr>
        <w:t>مركز مديريت بايد ضمن تدوين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مقررات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و</w:t>
      </w:r>
      <w:r>
        <w:rPr>
          <w:rFonts w:hint="cs"/>
          <w:rtl/>
        </w:rPr>
        <w:t xml:space="preserve"> ضوابط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نظارت</w:t>
      </w:r>
      <w:r>
        <w:rPr>
          <w:rFonts w:hint="cs"/>
          <w:rtl/>
        </w:rPr>
        <w:t xml:space="preserve">ي، نهاد يا نهادهاي ناظر </w:t>
      </w:r>
      <w:r w:rsidR="002E1EB2">
        <w:rPr>
          <w:rFonts w:hint="cs"/>
          <w:rtl/>
        </w:rPr>
        <w:t>بر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استفاده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از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هوش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مصنوعي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در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پايان‌نامه‌ها</w:t>
      </w:r>
      <w:r>
        <w:rPr>
          <w:rFonts w:hint="cs"/>
          <w:rtl/>
        </w:rPr>
        <w:t xml:space="preserve"> و همچنين ساير فعاليت‌هاي پژوهشي را تأسيس نمايد</w:t>
      </w:r>
      <w:r w:rsidR="002E1EB2">
        <w:rPr>
          <w:rtl/>
        </w:rPr>
        <w:t xml:space="preserve">. </w:t>
      </w:r>
      <w:r>
        <w:rPr>
          <w:rFonts w:hint="cs"/>
          <w:rtl/>
        </w:rPr>
        <w:t xml:space="preserve">تأسيس و فعاليت </w:t>
      </w:r>
      <w:r w:rsidR="002E1EB2">
        <w:rPr>
          <w:rFonts w:hint="cs"/>
          <w:rtl/>
        </w:rPr>
        <w:t>اين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نهادها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مي‌تواند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به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ارتقاي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استانداردهاي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علمي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و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اخلاقي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کمک</w:t>
      </w:r>
      <w:r w:rsidR="002E1EB2">
        <w:rPr>
          <w:rtl/>
        </w:rPr>
        <w:t xml:space="preserve"> </w:t>
      </w:r>
      <w:r w:rsidR="002E1EB2">
        <w:rPr>
          <w:rFonts w:hint="cs"/>
          <w:rtl/>
        </w:rPr>
        <w:t>کند</w:t>
      </w:r>
      <w:r w:rsidR="002E1EB2">
        <w:rPr>
          <w:rtl/>
        </w:rPr>
        <w:t>.</w:t>
      </w:r>
    </w:p>
    <w:p w14:paraId="2BA64DC9" w14:textId="77777777" w:rsidR="007F0504" w:rsidRDefault="007F0504" w:rsidP="007F0504">
      <w:pPr>
        <w:pStyle w:val="Heading2"/>
        <w:rPr>
          <w:rtl/>
        </w:rPr>
      </w:pPr>
      <w:r>
        <w:rPr>
          <w:rFonts w:hint="cs"/>
          <w:rtl/>
        </w:rPr>
        <w:t>ماده 14: ترغيب به استفاده از فناوري‌هاي هوشمند</w:t>
      </w:r>
    </w:p>
    <w:p w14:paraId="2602DAB5" w14:textId="77777777" w:rsidR="007F0504" w:rsidRPr="007F0504" w:rsidRDefault="007F0504" w:rsidP="007F0504">
      <w:pPr>
        <w:rPr>
          <w:rtl/>
        </w:rPr>
      </w:pPr>
      <w:r w:rsidRPr="007F0504">
        <w:rPr>
          <w:rFonts w:hint="cs"/>
          <w:rtl/>
        </w:rPr>
        <w:t>استفاده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از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هوش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مصنوعي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در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تحقيق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و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نگارش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پايان‌نامه‌هاي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حوزوي،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با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رعايت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اصول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و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ضوابط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مشخص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شده،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مي‌تواند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به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ارتقا</w:t>
      </w:r>
      <w:r>
        <w:rPr>
          <w:rFonts w:hint="cs"/>
          <w:rtl/>
        </w:rPr>
        <w:t>ي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کيفيت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علمي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و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تسهيل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در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فرآيند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تحقيق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منجر</w:t>
      </w:r>
      <w:r w:rsidRPr="007F0504">
        <w:rPr>
          <w:rtl/>
        </w:rPr>
        <w:t xml:space="preserve"> </w:t>
      </w:r>
      <w:r w:rsidRPr="007F0504">
        <w:rPr>
          <w:rFonts w:hint="cs"/>
          <w:rtl/>
        </w:rPr>
        <w:t>شود</w:t>
      </w:r>
      <w:r>
        <w:rPr>
          <w:rFonts w:hint="cs"/>
          <w:rtl/>
        </w:rPr>
        <w:t>. راهبرد اصلي اين آئين‌نامه ترويج به استفاده صحيح از اين ابزارهاست.</w:t>
      </w:r>
    </w:p>
    <w:p w14:paraId="568D1E8E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6FA5A" w14:textId="77777777" w:rsidR="001B673C" w:rsidRDefault="001B673C" w:rsidP="00024D73">
      <w:pPr>
        <w:spacing w:after="0" w:line="240" w:lineRule="auto"/>
      </w:pPr>
      <w:r>
        <w:separator/>
      </w:r>
    </w:p>
  </w:endnote>
  <w:endnote w:type="continuationSeparator" w:id="0">
    <w:p w14:paraId="53A6379D" w14:textId="77777777" w:rsidR="001B673C" w:rsidRDefault="001B673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6F19A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4F5234E2" wp14:editId="1FC390A1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97F61" w14:textId="300C8A4E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DA2CDA">
      <w:rPr>
        <w:rFonts w:ascii="Tunga" w:hAnsi="Tunga" w:cs="Tunga"/>
        <w:noProof/>
        <w:sz w:val="16"/>
        <w:szCs w:val="16"/>
      </w:rPr>
      <w:t>PSH-Nvs-Namh-Zvabt-Paa-Movashah-Works.Docx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5F0B8" w14:textId="77777777" w:rsidR="001B673C" w:rsidRDefault="001B673C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EEBE6E6" w14:textId="77777777" w:rsidR="001B673C" w:rsidRDefault="001B673C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D7353" w14:textId="584EB337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9031C1" wp14:editId="32D1749C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5C57CA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7AA0A384" w14:textId="77777777" w:rsidR="00D42D03" w:rsidRPr="00DB33EA" w:rsidRDefault="001B673C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7F5EA7B0A26F44D796824E37C74B25E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4622D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13 آبان 1403</w:t>
                              </w:r>
                            </w:sdtContent>
                          </w:sdt>
                        </w:p>
                        <w:p w14:paraId="7FADF590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4FB283D5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031C1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1D5C57CA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7AA0A384" w14:textId="77777777" w:rsidR="00D42D03" w:rsidRPr="00DB33EA" w:rsidRDefault="00CF045F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7F5EA7B0A26F44D796824E37C74B25E5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94622D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13 آبان 1403</w:t>
                        </w:r>
                      </w:sdtContent>
                    </w:sdt>
                  </w:p>
                  <w:p w14:paraId="7FADF590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4FB283D5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65DE9E1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674D83E" wp14:editId="2B98BB76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2D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B673C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1EB2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D6A4E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0504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3C97"/>
    <w:rsid w:val="0090462E"/>
    <w:rsid w:val="00905B7B"/>
    <w:rsid w:val="00906D49"/>
    <w:rsid w:val="00915E3F"/>
    <w:rsid w:val="00930DBC"/>
    <w:rsid w:val="0094476A"/>
    <w:rsid w:val="0094622D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F045F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2CDA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E4095"/>
  <w15:docId w15:val="{8F672660-CC6A-4A22-B853-20A9670D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5EA7B0A26F44D796824E37C74B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96D6-E85E-45E9-8C01-DD4CB84AF582}"/>
      </w:docPartPr>
      <w:docPartBody>
        <w:p w:rsidR="00D0721A" w:rsidRDefault="004139C5">
          <w:pPr>
            <w:pStyle w:val="7F5EA7B0A26F44D796824E37C74B25E5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5"/>
    <w:rsid w:val="004139C5"/>
    <w:rsid w:val="00D0721A"/>
    <w:rsid w:val="00DA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5EA7B0A26F44D796824E37C74B25E5">
    <w:name w:val="7F5EA7B0A26F44D796824E37C74B25E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D3D3-99C4-4062-A260-EA2FC685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21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فصل اول: مقدمه</vt:lpstr>
      <vt:lpstr>    ماده 1: موضوع</vt:lpstr>
      <vt:lpstr>    ماده 2: هدف</vt:lpstr>
      <vt:lpstr>فصل دوم: ضوابط کلي</vt:lpstr>
      <vt:lpstr>    ماده 3: شفافيت در استفاده</vt:lpstr>
      <vt:lpstr>    ماده 4: اصالت آثار</vt:lpstr>
      <vt:lpstr>    ماده 5: رعايت حقوق مالکيت معنوي</vt:lpstr>
      <vt:lpstr>فصل سوّم: مراحل استفاده از هوش مصنوعي</vt:lpstr>
      <vt:lpstr>    ماده 6: انتخاب ابزار مناسب</vt:lpstr>
      <vt:lpstr>    ماده 7: اعتبارسنجي نتايج</vt:lpstr>
      <vt:lpstr>    ماده 8: ارائه تحليل‌هاي شخصي</vt:lpstr>
    </vt:vector>
  </TitlesOfParts>
  <Company>Personal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13 آبان 1403</dc:subject>
  <dc:creator>Tent</dc:creator>
  <cp:keywords/>
  <cp:lastModifiedBy>Tent</cp:lastModifiedBy>
  <cp:revision>7</cp:revision>
  <cp:lastPrinted>2025-08-10T03:56:00Z</cp:lastPrinted>
  <dcterms:created xsi:type="dcterms:W3CDTF">2024-11-02T23:33:00Z</dcterms:created>
  <dcterms:modified xsi:type="dcterms:W3CDTF">2025-08-10T03:56:00Z</dcterms:modified>
</cp:coreProperties>
</file>