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E470BB" w:rsidP="00C73796">
      <w:pPr>
        <w:spacing w:before="240" w:after="360" w:line="240" w:lineRule="auto"/>
        <w:ind w:firstLine="0"/>
        <w:contextualSpacing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پيش‌نويس طرح تحقيق</w:t>
      </w:r>
      <w:r w:rsidR="005F3F6C">
        <w:rPr>
          <w:rFonts w:cs="Vahid" w:hint="cs"/>
          <w:color w:val="C00000"/>
          <w:sz w:val="36"/>
          <w:szCs w:val="36"/>
          <w:rtl/>
        </w:rPr>
        <w:t xml:space="preserve"> ـ </w:t>
      </w:r>
      <w:r w:rsidR="00C73796">
        <w:rPr>
          <w:rFonts w:cs="Vahid" w:hint="cs"/>
          <w:color w:val="C00000"/>
          <w:sz w:val="36"/>
          <w:szCs w:val="36"/>
          <w:rtl/>
        </w:rPr>
        <w:t>11 خرداد 1397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موضوع</w:t>
      </w:r>
    </w:p>
    <w:p w:rsidR="001843B4" w:rsidRDefault="005D04D4" w:rsidP="0032771C">
      <w:pPr>
        <w:rPr>
          <w:rtl/>
        </w:rPr>
      </w:pPr>
      <w:r>
        <w:rPr>
          <w:rFonts w:hint="cs"/>
          <w:rtl/>
        </w:rPr>
        <w:t>بررسي ديدگاه فرهنگستان علوم اسلامي درباره اختيار و ويژگي‌هاي آن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كليدواژه‌ها</w:t>
      </w:r>
    </w:p>
    <w:p w:rsidR="00E470BB" w:rsidRDefault="005D04D4" w:rsidP="005D04D4">
      <w:pPr>
        <w:rPr>
          <w:rtl/>
        </w:rPr>
      </w:pPr>
      <w:r>
        <w:rPr>
          <w:rFonts w:hint="cs"/>
          <w:rtl/>
        </w:rPr>
        <w:t>فلسفه اصالت فاعليت</w:t>
      </w:r>
      <w:r w:rsidR="00AC3C5E">
        <w:rPr>
          <w:rFonts w:hint="cs"/>
          <w:rtl/>
        </w:rPr>
        <w:t xml:space="preserve"> </w:t>
      </w:r>
      <w:r w:rsidR="00AC3C5E">
        <w:rPr>
          <w:rtl/>
        </w:rPr>
        <w:t>-</w:t>
      </w:r>
      <w:r w:rsidR="00A556B0">
        <w:rPr>
          <w:rFonts w:hint="cs"/>
          <w:rtl/>
        </w:rPr>
        <w:t xml:space="preserve"> اختيار</w:t>
      </w:r>
      <w:r w:rsidR="00AC3C5E">
        <w:rPr>
          <w:rFonts w:hint="cs"/>
          <w:rtl/>
        </w:rPr>
        <w:t xml:space="preserve"> - </w:t>
      </w:r>
      <w:r>
        <w:rPr>
          <w:rFonts w:hint="cs"/>
          <w:rtl/>
        </w:rPr>
        <w:t>اراده</w:t>
      </w:r>
      <w:r w:rsidR="00AC3C5E">
        <w:rPr>
          <w:rFonts w:hint="cs"/>
          <w:rtl/>
        </w:rPr>
        <w:t xml:space="preserve"> -</w:t>
      </w:r>
      <w:r>
        <w:rPr>
          <w:rFonts w:hint="cs"/>
          <w:rtl/>
        </w:rPr>
        <w:t xml:space="preserve"> اصالت تعلق - اصالت ربط -</w:t>
      </w:r>
      <w:r w:rsidR="00A556B0">
        <w:rPr>
          <w:rFonts w:hint="cs"/>
          <w:rtl/>
        </w:rPr>
        <w:t xml:space="preserve"> فلسفه نظام ولايت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طرح مسأله</w:t>
      </w:r>
    </w:p>
    <w:p w:rsidR="00EF5333" w:rsidRDefault="00323D06" w:rsidP="00323D06">
      <w:pPr>
        <w:rPr>
          <w:rtl/>
        </w:rPr>
      </w:pPr>
      <w:r>
        <w:rPr>
          <w:rFonts w:hint="cs"/>
          <w:rtl/>
        </w:rPr>
        <w:t>در مسير «جامعه‌سازي اسلامي» نياز به برنامه‌ريزي امري غيرقابل اغماض است. با توجه به اين‌كه مبناي شكل‌گيري رفتارهاي اجتماعي، اراده‌هاي انساني‌ست و ما معتقديم اراده‌هاي انسان‌ها مبتني بر اختيار و غيرجبري است، ناگزير بايد روشي يافت شود تا بتوان براي اختيار كه امري غيرمتعيّن است، پيش‌بيني انجام داده و برنامه‌ريزي كرد.</w:t>
      </w:r>
    </w:p>
    <w:p w:rsidR="00323D06" w:rsidRDefault="00323D06" w:rsidP="00323D06">
      <w:r>
        <w:rPr>
          <w:rFonts w:hint="cs"/>
          <w:rtl/>
        </w:rPr>
        <w:t>دفتر فرهنگستان علوم اسلامي ديدگاه‌هاي منحصر به فردي در تعريف اختيار دارد كه متفاوت از نظريات مشهور فلاسفه اسلامي و فيلسوفان غربي‌ست. مسأله اصلي در اين طرح، جمع‌آوري، طبقه‌بندي و بررسي ديدگاه اين نهاد علمي پژوهشي درباره اختيار است، تا بتواند در طرح ثانوي «محاسبه‌پذيري اختيار» مورد استفاده قرار بگيرد.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سؤال اصلي تحقيق</w:t>
      </w:r>
    </w:p>
    <w:p w:rsidR="00E470BB" w:rsidRDefault="00323D06" w:rsidP="00323D06">
      <w:pPr>
        <w:rPr>
          <w:rtl/>
        </w:rPr>
      </w:pPr>
      <w:r>
        <w:rPr>
          <w:rFonts w:hint="cs"/>
          <w:rtl/>
        </w:rPr>
        <w:t>نظريه استاد حسيني (ره) درباره تعريف اختيار و ويژگي‌هاي آن چيست؟</w:t>
      </w:r>
    </w:p>
    <w:p w:rsidR="00994482" w:rsidRDefault="00994482" w:rsidP="00C73796">
      <w:pPr>
        <w:pStyle w:val="Heading1"/>
        <w:rPr>
          <w:rtl/>
        </w:rPr>
      </w:pPr>
      <w:r>
        <w:rPr>
          <w:rFonts w:hint="cs"/>
          <w:rtl/>
        </w:rPr>
        <w:t>فرضيه تحقيق</w:t>
      </w:r>
    </w:p>
    <w:p w:rsidR="00994482" w:rsidRDefault="00323D06" w:rsidP="00331539">
      <w:pPr>
        <w:rPr>
          <w:rtl/>
        </w:rPr>
      </w:pPr>
      <w:r>
        <w:rPr>
          <w:rFonts w:hint="cs"/>
          <w:rtl/>
        </w:rPr>
        <w:t>مطالعات پيشيني درباره ديدگاه دفتر فرهنگستان علوم اسلامي نشان داده است كه «اختيار» در اين مبنا، زيربناي توصيف تمامي تعيّنات است. در حقيقت از بُعد هستي‌شناسانه، اراده و اختيار جاي وجود و ماهيت را مي‌گيرد و زيربناي چرايي و چيستي و چگونگي در مخلوقات مي‌گردد. جهان بر پايه نظام اراده‌ها عمل مي‌كند و از صدر تا ذيل، همه موجودات عالم از يك‌سو محصول اراده‌ها بوده و از سوي ديگر اراده‌اي هستند كه در نظامي از اراده‌ها، آثاري را پديد مي‌آورند. تمامي اراده‌ها نيز داراي اختيار هستند، اما با سطوح تأثير و اثرگذاري متفاوت، وسعت و گستره‌اي مختلف.</w:t>
      </w:r>
    </w:p>
    <w:p w:rsidR="00E470BB" w:rsidRDefault="00E470BB" w:rsidP="00E470BB">
      <w:pPr>
        <w:pStyle w:val="Heading1"/>
        <w:rPr>
          <w:rtl/>
        </w:rPr>
      </w:pPr>
      <w:r>
        <w:rPr>
          <w:rFonts w:hint="cs"/>
          <w:rtl/>
        </w:rPr>
        <w:t>سؤالات فرعي تحقيق</w:t>
      </w:r>
    </w:p>
    <w:p w:rsidR="00870898" w:rsidRDefault="0097442C" w:rsidP="00331539">
      <w:pPr>
        <w:rPr>
          <w:rFonts w:hint="cs"/>
          <w:rtl/>
        </w:rPr>
      </w:pPr>
      <w:r>
        <w:rPr>
          <w:rFonts w:hint="cs"/>
          <w:rtl/>
        </w:rPr>
        <w:t>تعريف اختيار در دفتر فرهنگستان علوم اسلامي چيست؟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آيا يك تعريف واحدي از اختيار در دفتر فرهنگستان علوم اسلامي ارائه شده است؟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حدود و ثغور اختيار در اين تعريف چيست؟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آيا اختيار مطلق است يا مقيّد به قيودي است؟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قيود اختيار چگونه سبب جبري شدن اختيار و نفي آن نمي‌گردد؟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lastRenderedPageBreak/>
        <w:t>تعارض اختيارات و اراده‌ها چگونه در جهان واقعي تصوير مي‌گردد؟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اختيار چگونه مي‌تواند با تعيّن سازگار شود؟</w:t>
      </w:r>
    </w:p>
    <w:p w:rsidR="0097442C" w:rsidRDefault="0097442C" w:rsidP="00331539">
      <w:pPr>
        <w:rPr>
          <w:rFonts w:hint="cs"/>
          <w:rtl/>
        </w:rPr>
      </w:pPr>
      <w:r>
        <w:rPr>
          <w:rFonts w:hint="cs"/>
          <w:rtl/>
        </w:rPr>
        <w:t>نسبت ميان عليّت و اختيار چيست؟ آيا عليّت به نفي اختيار نمي‌انجامد؟</w:t>
      </w:r>
    </w:p>
    <w:p w:rsidR="0097442C" w:rsidRDefault="0097442C" w:rsidP="00331539">
      <w:pPr>
        <w:rPr>
          <w:rtl/>
        </w:rPr>
      </w:pPr>
      <w:r>
        <w:rPr>
          <w:rFonts w:hint="cs"/>
          <w:rtl/>
        </w:rPr>
        <w:t>نسبت ميان اختيار و آگاهي چيست؟ آگاهي و علم چگونه اختيار را نفي نمي‌كند؟</w:t>
      </w:r>
    </w:p>
    <w:p w:rsidR="00E470BB" w:rsidRDefault="00E470BB" w:rsidP="00E470BB">
      <w:pPr>
        <w:pStyle w:val="Heading1"/>
        <w:rPr>
          <w:rtl/>
        </w:rPr>
      </w:pPr>
      <w:r>
        <w:rPr>
          <w:rFonts w:hint="cs"/>
          <w:rtl/>
        </w:rPr>
        <w:t>روش تحقيق</w:t>
      </w:r>
    </w:p>
    <w:p w:rsidR="00E470BB" w:rsidRDefault="0097442C" w:rsidP="00E470BB">
      <w:pPr>
        <w:rPr>
          <w:rtl/>
        </w:rPr>
      </w:pPr>
      <w:r>
        <w:rPr>
          <w:rFonts w:hint="cs"/>
          <w:rtl/>
        </w:rPr>
        <w:t>اين تحقيق به روش «كتابخانه‌اي» و «مباحثه‌اي» به انجام مي‌رسد. به اين نحو كه بر اساس كليدواژه‌هايي، در ميان حدود هفت هزار جزوه موجود در بانك اطلاعات دفتر فرهنگستان علوم اسلامي، فيش‌هايي گزينش مي‌گردد. بر اساس مطالعه و دسته‌بندي اين فيش‌ها و نقد و بررسي آن‌ها در جلسات مشترك پژوهشي، جمع‌بندي به دست مي‌آيد.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فهرست عناوين و فصل‌بندي تحقيق</w:t>
      </w:r>
    </w:p>
    <w:p w:rsidR="00870898" w:rsidRDefault="0097442C" w:rsidP="00E10DF3">
      <w:pPr>
        <w:rPr>
          <w:rtl/>
        </w:rPr>
      </w:pPr>
      <w:r>
        <w:rPr>
          <w:rFonts w:hint="cs"/>
          <w:rtl/>
        </w:rPr>
        <w:t xml:space="preserve">فصل اول: تعريف اختيار از نظر دفتر فرهنگستان علوم اسلامي </w:t>
      </w:r>
    </w:p>
    <w:p w:rsidR="0097442C" w:rsidRDefault="0097442C" w:rsidP="00E10DF3">
      <w:pPr>
        <w:rPr>
          <w:rFonts w:hint="cs"/>
          <w:rtl/>
        </w:rPr>
      </w:pPr>
      <w:r>
        <w:rPr>
          <w:rFonts w:hint="cs"/>
          <w:rtl/>
        </w:rPr>
        <w:t>فصل دوم: تفاوت اختيار با انتخاب و بيان ويژگي‌هاي هر يك</w:t>
      </w:r>
    </w:p>
    <w:p w:rsidR="0097442C" w:rsidRDefault="0097442C" w:rsidP="0097442C">
      <w:pPr>
        <w:rPr>
          <w:rtl/>
        </w:rPr>
      </w:pPr>
      <w:r>
        <w:rPr>
          <w:rFonts w:hint="cs"/>
          <w:rtl/>
        </w:rPr>
        <w:t>فصل سوم: چگونگي سازگاري اختيار با تعيّن و كيفيّت</w:t>
      </w:r>
    </w:p>
    <w:p w:rsidR="0097442C" w:rsidRDefault="0097442C" w:rsidP="0097442C">
      <w:pPr>
        <w:rPr>
          <w:rFonts w:hint="cs"/>
          <w:rtl/>
        </w:rPr>
      </w:pPr>
      <w:r>
        <w:rPr>
          <w:rFonts w:hint="cs"/>
          <w:rtl/>
        </w:rPr>
        <w:t>فصل چهارم: نسبت اختيار با عليّت و چگونگي سازگاري آن‌ها با هم</w:t>
      </w:r>
    </w:p>
    <w:p w:rsidR="0097442C" w:rsidRDefault="0097442C" w:rsidP="0097442C">
      <w:pPr>
        <w:rPr>
          <w:rFonts w:hint="cs"/>
          <w:rtl/>
        </w:rPr>
      </w:pPr>
      <w:r>
        <w:rPr>
          <w:rFonts w:hint="cs"/>
          <w:rtl/>
        </w:rPr>
        <w:t>فصل پنجم: نسبت اختيار با علم و آگاهي و چگونگي سازگار شدن آن‌ها با هم</w:t>
      </w:r>
    </w:p>
    <w:p w:rsidR="0097442C" w:rsidRDefault="0097442C" w:rsidP="0097442C">
      <w:pPr>
        <w:rPr>
          <w:rFonts w:hint="cs"/>
          <w:rtl/>
        </w:rPr>
      </w:pPr>
      <w:r>
        <w:rPr>
          <w:rFonts w:hint="cs"/>
          <w:rtl/>
        </w:rPr>
        <w:t>فصل ششم: نسبت اختيار با رشد و تكامل و بيان ضرورت اختيار براي تحقق تكامل</w:t>
      </w:r>
    </w:p>
    <w:p w:rsidR="0097442C" w:rsidRDefault="0097442C" w:rsidP="0097442C">
      <w:pPr>
        <w:rPr>
          <w:rFonts w:hint="cs"/>
          <w:rtl/>
        </w:rPr>
      </w:pPr>
      <w:r>
        <w:rPr>
          <w:rFonts w:hint="cs"/>
          <w:rtl/>
        </w:rPr>
        <w:t>فصل هفتم: نسبت اختيار با ماده و معادلات آن در فيزيك</w:t>
      </w:r>
    </w:p>
    <w:p w:rsidR="0097442C" w:rsidRDefault="0097442C" w:rsidP="0097442C">
      <w:pPr>
        <w:rPr>
          <w:rtl/>
        </w:rPr>
      </w:pPr>
      <w:r>
        <w:rPr>
          <w:rFonts w:hint="cs"/>
          <w:rtl/>
        </w:rPr>
        <w:t>فصل هشتم: حدّ و حدود اختيار و گستره عمل آن</w:t>
      </w:r>
    </w:p>
    <w:p w:rsidR="00CD6245" w:rsidRDefault="00CD6245" w:rsidP="0097442C">
      <w:pPr>
        <w:rPr>
          <w:rtl/>
        </w:rPr>
      </w:pPr>
      <w:r>
        <w:rPr>
          <w:rFonts w:hint="cs"/>
          <w:rtl/>
        </w:rPr>
        <w:t>فصل نهم: سطوح اختيار و مراتب آن در عالم خلقت</w:t>
      </w:r>
    </w:p>
    <w:p w:rsidR="009026F2" w:rsidRDefault="009026F2" w:rsidP="00C73796">
      <w:pPr>
        <w:pStyle w:val="Heading1"/>
        <w:rPr>
          <w:rtl/>
        </w:rPr>
      </w:pPr>
      <w:r>
        <w:rPr>
          <w:rFonts w:hint="cs"/>
          <w:rtl/>
        </w:rPr>
        <w:t>زمان‌بندي اجراي طرح تحقيقي</w:t>
      </w:r>
    </w:p>
    <w:p w:rsidR="009026F2" w:rsidRDefault="00870898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t xml:space="preserve">مرحله اول: </w:t>
      </w:r>
      <w:r w:rsidR="00491E53">
        <w:rPr>
          <w:rFonts w:hint="cs"/>
          <w:rtl/>
        </w:rPr>
        <w:t>انتخاب كليدواژه‌ها و جستجو در منابع</w:t>
      </w:r>
      <w:r w:rsidR="00926571">
        <w:rPr>
          <w:rtl/>
        </w:rPr>
        <w:tab/>
      </w:r>
      <w:r w:rsidR="00491E53">
        <w:rPr>
          <w:rFonts w:hint="cs"/>
          <w:rtl/>
        </w:rPr>
        <w:t>دو هفته</w:t>
      </w:r>
    </w:p>
    <w:p w:rsidR="00491E53" w:rsidRDefault="00491E53" w:rsidP="00491E53">
      <w:pPr>
        <w:tabs>
          <w:tab w:val="right" w:pos="8927"/>
        </w:tabs>
        <w:rPr>
          <w:rtl/>
        </w:rPr>
      </w:pPr>
      <w:r>
        <w:rPr>
          <w:rFonts w:hint="cs"/>
          <w:rtl/>
        </w:rPr>
        <w:t>مرحله دوم: جمع‌آوري فيش‌ها و آماده‌سازي اوليه به صورت تايپي</w:t>
      </w:r>
      <w:r>
        <w:rPr>
          <w:rFonts w:hint="cs"/>
          <w:rtl/>
        </w:rPr>
        <w:tab/>
        <w:t>يك هفته</w:t>
      </w:r>
    </w:p>
    <w:p w:rsidR="00491E53" w:rsidRDefault="00491E53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t>مرحله سوّم: عنوان‌گذاري فيش‌ها، جهت تسهيل در درك مطلب</w:t>
      </w:r>
      <w:r>
        <w:rPr>
          <w:rFonts w:hint="cs"/>
          <w:rtl/>
        </w:rPr>
        <w:tab/>
        <w:t>يك هفته</w:t>
      </w:r>
    </w:p>
    <w:p w:rsidR="00491E53" w:rsidRDefault="00491E53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t>مرحله چهارم: دسته‌بندي عناوين، جهت تسهيل در مباحثه</w:t>
      </w:r>
      <w:r>
        <w:rPr>
          <w:rFonts w:hint="cs"/>
          <w:rtl/>
        </w:rPr>
        <w:tab/>
        <w:t>يك هفته</w:t>
      </w:r>
    </w:p>
    <w:p w:rsidR="00491E53" w:rsidRDefault="00491E53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t>مرحله پنجم: مباحثه هفتگي بر روي عناوين فيش‌ها</w:t>
      </w:r>
      <w:r>
        <w:rPr>
          <w:rFonts w:hint="cs"/>
          <w:rtl/>
        </w:rPr>
        <w:tab/>
        <w:t>ده هفته</w:t>
      </w:r>
    </w:p>
    <w:p w:rsidR="00491E53" w:rsidRDefault="00491E53" w:rsidP="00491E53">
      <w:pPr>
        <w:tabs>
          <w:tab w:val="right" w:pos="8927"/>
        </w:tabs>
        <w:rPr>
          <w:rtl/>
        </w:rPr>
      </w:pPr>
      <w:r>
        <w:rPr>
          <w:rFonts w:hint="cs"/>
          <w:rtl/>
        </w:rPr>
        <w:t>مرحله ششم: جمع‌بندي نتايج مباحثات و مرور نهايي در جلسه مشترك</w:t>
      </w:r>
      <w:r>
        <w:rPr>
          <w:rFonts w:hint="cs"/>
          <w:rtl/>
        </w:rPr>
        <w:tab/>
        <w:t>دو هفته</w:t>
      </w:r>
    </w:p>
    <w:p w:rsidR="00926571" w:rsidRDefault="00926571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lastRenderedPageBreak/>
        <w:t xml:space="preserve">مرحله </w:t>
      </w:r>
      <w:r w:rsidR="0006160B">
        <w:rPr>
          <w:rFonts w:hint="cs"/>
          <w:rtl/>
        </w:rPr>
        <w:t>هفتم</w:t>
      </w:r>
      <w:r>
        <w:rPr>
          <w:rFonts w:hint="cs"/>
          <w:rtl/>
        </w:rPr>
        <w:t xml:space="preserve">: </w:t>
      </w:r>
      <w:r w:rsidR="00491E53">
        <w:rPr>
          <w:rFonts w:hint="cs"/>
          <w:rtl/>
        </w:rPr>
        <w:t>نگارش متن</w:t>
      </w:r>
      <w:r>
        <w:rPr>
          <w:rFonts w:hint="cs"/>
          <w:rtl/>
        </w:rPr>
        <w:t xml:space="preserve"> جمع‌بندي</w:t>
      </w:r>
      <w:r w:rsidR="00491E53">
        <w:rPr>
          <w:rFonts w:hint="cs"/>
          <w:rtl/>
        </w:rPr>
        <w:t xml:space="preserve"> شده از مباحثات</w:t>
      </w:r>
      <w:r w:rsidR="00751A71">
        <w:rPr>
          <w:rFonts w:hint="cs"/>
          <w:rtl/>
        </w:rPr>
        <w:t xml:space="preserve"> و تدوين محصول نهايي</w:t>
      </w:r>
      <w:r w:rsidR="00491E53">
        <w:rPr>
          <w:rtl/>
        </w:rPr>
        <w:tab/>
      </w:r>
      <w:r w:rsidR="00491E53">
        <w:rPr>
          <w:rFonts w:hint="cs"/>
          <w:rtl/>
        </w:rPr>
        <w:t>دو هفته</w:t>
      </w:r>
    </w:p>
    <w:p w:rsidR="00491E53" w:rsidRDefault="00491E53" w:rsidP="00491E53">
      <w:pPr>
        <w:tabs>
          <w:tab w:val="right" w:pos="8927"/>
        </w:tabs>
        <w:rPr>
          <w:rFonts w:hint="cs"/>
          <w:rtl/>
        </w:rPr>
      </w:pPr>
      <w:r>
        <w:rPr>
          <w:rFonts w:hint="cs"/>
          <w:rtl/>
        </w:rPr>
        <w:t>مرحله هشتم: بررسي متن توسط كارفرما و ويرايش و اصلاح آن</w:t>
      </w:r>
      <w:r>
        <w:rPr>
          <w:rFonts w:hint="cs"/>
          <w:rtl/>
        </w:rPr>
        <w:tab/>
        <w:t>ده هفته</w:t>
      </w:r>
    </w:p>
    <w:p w:rsidR="00491E53" w:rsidRDefault="00491E53" w:rsidP="00491E53">
      <w:pPr>
        <w:tabs>
          <w:tab w:val="right" w:pos="8927"/>
        </w:tabs>
        <w:rPr>
          <w:rtl/>
        </w:rPr>
      </w:pPr>
      <w:r>
        <w:rPr>
          <w:rFonts w:hint="cs"/>
          <w:rtl/>
        </w:rPr>
        <w:t>مرحله نهم: صفحه‌بندي و تنظيمات ظاهري متن</w:t>
      </w:r>
      <w:r>
        <w:rPr>
          <w:rFonts w:hint="cs"/>
          <w:rtl/>
        </w:rPr>
        <w:tab/>
        <w:t>يك هفته</w:t>
      </w:r>
    </w:p>
    <w:p w:rsidR="004478EA" w:rsidRPr="009026F2" w:rsidRDefault="004478EA" w:rsidP="00491E53">
      <w:pPr>
        <w:pBdr>
          <w:top w:val="dashed" w:sz="4" w:space="1" w:color="auto"/>
        </w:pBdr>
        <w:tabs>
          <w:tab w:val="right" w:pos="8927"/>
        </w:tabs>
        <w:rPr>
          <w:rtl/>
        </w:rPr>
      </w:pPr>
      <w:r>
        <w:rPr>
          <w:rFonts w:hint="cs"/>
          <w:rtl/>
        </w:rPr>
        <w:t>مجموع طرح</w:t>
      </w:r>
      <w:r w:rsidR="00751A71">
        <w:rPr>
          <w:rtl/>
        </w:rPr>
        <w:tab/>
      </w:r>
      <w:r w:rsidR="00751A71">
        <w:rPr>
          <w:rFonts w:hint="cs"/>
          <w:rtl/>
        </w:rPr>
        <w:t>[</w:t>
      </w:r>
      <w:r w:rsidR="00491E53">
        <w:rPr>
          <w:rFonts w:hint="cs"/>
          <w:rtl/>
        </w:rPr>
        <w:t>سي هفته پياپي</w:t>
      </w:r>
      <w:r w:rsidR="00751A71">
        <w:rPr>
          <w:rFonts w:hint="cs"/>
          <w:rtl/>
        </w:rPr>
        <w:t>]</w:t>
      </w:r>
      <w:r w:rsidR="00277AF6">
        <w:rPr>
          <w:rFonts w:hint="cs"/>
          <w:rtl/>
        </w:rPr>
        <w:t xml:space="preserve"> تقريباً</w:t>
      </w:r>
      <w:r w:rsidR="00751A71">
        <w:rPr>
          <w:rFonts w:hint="cs"/>
          <w:rtl/>
        </w:rPr>
        <w:t xml:space="preserve"> </w:t>
      </w:r>
      <w:r w:rsidR="00491E53">
        <w:rPr>
          <w:rFonts w:cs="Zar" w:hint="cs"/>
          <w:b/>
          <w:bCs/>
          <w:rtl/>
        </w:rPr>
        <w:t>هفت</w:t>
      </w:r>
      <w:r w:rsidRPr="003B40D0">
        <w:rPr>
          <w:rFonts w:cs="Zar" w:hint="cs"/>
          <w:b/>
          <w:bCs/>
          <w:rtl/>
        </w:rPr>
        <w:t xml:space="preserve"> ماه</w:t>
      </w:r>
    </w:p>
    <w:p w:rsidR="00E470BB" w:rsidRDefault="00E470BB" w:rsidP="00C73796">
      <w:pPr>
        <w:pStyle w:val="Heading1"/>
        <w:rPr>
          <w:rtl/>
        </w:rPr>
      </w:pPr>
      <w:r>
        <w:rPr>
          <w:rFonts w:hint="cs"/>
          <w:rtl/>
        </w:rPr>
        <w:t>منابع</w:t>
      </w:r>
    </w:p>
    <w:p w:rsidR="00984D59" w:rsidRDefault="00984D59" w:rsidP="00D7105C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بانك اطلاعات دفتر فر</w:t>
      </w:r>
      <w:bookmarkStart w:id="0" w:name="_GoBack"/>
      <w:bookmarkEnd w:id="0"/>
      <w:r>
        <w:rPr>
          <w:rFonts w:hint="cs"/>
          <w:rtl/>
        </w:rPr>
        <w:t>هنگستان علوم اسلامي، جهت جستجو و يافتن فيش‌ها</w:t>
      </w:r>
    </w:p>
    <w:p w:rsidR="00984D59" w:rsidRDefault="00984D59" w:rsidP="00D7105C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منابع شناسايي شده در مطالعه پيشيني: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‌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1351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1486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1487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1488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1489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1490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1493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1510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1665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)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1773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1988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1989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2809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2954</w:t>
      </w:r>
    </w:p>
    <w:p w:rsidR="00E6195B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3626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3644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3660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3693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3830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3913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متدها</w:t>
      </w:r>
      <w:r>
        <w:rPr>
          <w:rtl/>
        </w:rPr>
        <w:t>)</w:t>
      </w:r>
      <w:r w:rsidR="00E6195B" w:rsidRPr="00E6195B">
        <w:rPr>
          <w:rFonts w:hint="cs"/>
          <w:rtl/>
        </w:rPr>
        <w:t xml:space="preserve"> 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3916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E6195B">
        <w:rPr>
          <w:rFonts w:hint="cs"/>
          <w:rtl/>
        </w:rPr>
        <w:t>،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جلسه</w:t>
      </w:r>
      <w:r w:rsidR="00E6195B">
        <w:rPr>
          <w:rtl/>
        </w:rPr>
        <w:t xml:space="preserve"> </w:t>
      </w:r>
      <w:r w:rsidR="00E6195B">
        <w:rPr>
          <w:rFonts w:hint="cs"/>
          <w:rtl/>
        </w:rPr>
        <w:t>شماره</w:t>
      </w:r>
      <w:r w:rsidR="00E6195B">
        <w:rPr>
          <w:rtl/>
        </w:rPr>
        <w:t xml:space="preserve"> 3960</w:t>
      </w:r>
    </w:p>
    <w:p w:rsidR="00D7105C" w:rsidRDefault="00D7105C" w:rsidP="00984D59">
      <w:pPr>
        <w:pStyle w:val="ListParagraph"/>
        <w:numPr>
          <w:ilvl w:val="1"/>
          <w:numId w:val="34"/>
        </w:numPr>
        <w:ind w:left="1415"/>
        <w:rPr>
          <w:rtl/>
        </w:rPr>
      </w:pPr>
      <w:r>
        <w:rPr>
          <w:rtl/>
        </w:rPr>
        <w:t>_____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3961</w:t>
      </w:r>
    </w:p>
    <w:p w:rsidR="00813ECE" w:rsidRDefault="00813ECE" w:rsidP="00A21214">
      <w:pPr>
        <w:rPr>
          <w:rtl/>
        </w:rPr>
      </w:pPr>
    </w:p>
    <w:p w:rsidR="00501B08" w:rsidRDefault="00501B08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501B08" w:rsidRDefault="00501B08" w:rsidP="00501B08">
      <w:pPr>
        <w:spacing w:line="240" w:lineRule="auto"/>
        <w:ind w:firstLine="0"/>
        <w:jc w:val="center"/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278491" cy="6059170"/>
            <wp:effectExtent l="9208" t="0" r="8572" b="8573"/>
            <wp:docPr id="3" name="Picture 3" descr="C:\Users\Test\Desktop\ساجد طرحنامه تقرير اختيار فرهنگستان\خلاصه طبقه‌بندي اختيار بر مبناي فرهنگست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ساجد طرحنامه تقرير اختيار فرهنگستان\خلاصه طبقه‌بندي اختيار بر مبناي فرهنگستا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" t="36554" r="32579"/>
                    <a:stretch/>
                  </pic:blipFill>
                  <pic:spPr bwMode="auto">
                    <a:xfrm rot="16200000">
                      <a:off x="0" y="0"/>
                      <a:ext cx="9326077" cy="60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1B08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19" w:rsidRDefault="00A15E19" w:rsidP="00024D73">
      <w:pPr>
        <w:spacing w:after="0" w:line="240" w:lineRule="auto"/>
      </w:pPr>
      <w:r>
        <w:separator/>
      </w:r>
    </w:p>
  </w:endnote>
  <w:endnote w:type="continuationSeparator" w:id="0">
    <w:p w:rsidR="00A15E19" w:rsidRDefault="00A15E1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4F" w:rsidRPr="00024D73" w:rsidRDefault="0055294F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B3370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4F" w:rsidRPr="004522E2" w:rsidRDefault="0055294F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B3370">
      <w:rPr>
        <w:rFonts w:ascii="Tunga" w:hAnsi="Tunga" w:cs="Times New Roman"/>
        <w:noProof/>
        <w:sz w:val="16"/>
        <w:szCs w:val="16"/>
        <w:rtl/>
      </w:rPr>
      <w:t>طرح‌نامه تقرير اختيار فرهنگستان</w:t>
    </w:r>
    <w:r w:rsidR="004B3370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19" w:rsidRDefault="00A15E19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15E19" w:rsidRDefault="00A15E19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4F" w:rsidRPr="00AF0164" w:rsidRDefault="0055294F" w:rsidP="001843B4">
    <w:pPr>
      <w:pStyle w:val="Header"/>
      <w:ind w:firstLine="0"/>
      <w:jc w:val="center"/>
      <w:rPr>
        <w:sz w:val="14"/>
        <w:szCs w:val="20"/>
      </w:rPr>
    </w:pPr>
  </w:p>
  <w:p w:rsidR="0055294F" w:rsidRDefault="0055294F" w:rsidP="001843B4">
    <w:pPr>
      <w:pStyle w:val="Header"/>
      <w:ind w:firstLine="0"/>
      <w:jc w:val="center"/>
    </w:pPr>
    <w:r>
      <w:rPr>
        <w:noProof/>
        <w:lang w:bidi="ar-SA"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A0C6E42"/>
    <w:multiLevelType w:val="multilevel"/>
    <w:tmpl w:val="765AC618"/>
    <w:lvl w:ilvl="0">
      <w:start w:val="1"/>
      <w:numFmt w:val="decimal"/>
      <w:suff w:val="space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9" w15:restartNumberingAfterBreak="0">
    <w:nsid w:val="1BF71AF1"/>
    <w:multiLevelType w:val="multilevel"/>
    <w:tmpl w:val="8F7C069A"/>
    <w:lvl w:ilvl="0">
      <w:start w:val="1"/>
      <w:numFmt w:val="decimal"/>
      <w:suff w:val="space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744E3A"/>
    <w:multiLevelType w:val="multilevel"/>
    <w:tmpl w:val="8F7C069A"/>
    <w:lvl w:ilvl="0">
      <w:start w:val="1"/>
      <w:numFmt w:val="decimal"/>
      <w:suff w:val="space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8" w15:restartNumberingAfterBreak="0">
    <w:nsid w:val="3EFB634E"/>
    <w:multiLevelType w:val="multilevel"/>
    <w:tmpl w:val="8F7C069A"/>
    <w:lvl w:ilvl="0">
      <w:start w:val="1"/>
      <w:numFmt w:val="decimal"/>
      <w:suff w:val="space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9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8" w15:restartNumberingAfterBreak="0">
    <w:nsid w:val="5CEE6004"/>
    <w:multiLevelType w:val="hybridMultilevel"/>
    <w:tmpl w:val="86AC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79602CE"/>
    <w:multiLevelType w:val="multilevel"/>
    <w:tmpl w:val="8F7C069A"/>
    <w:lvl w:ilvl="0">
      <w:start w:val="1"/>
      <w:numFmt w:val="decimal"/>
      <w:suff w:val="space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31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B1E133B"/>
    <w:multiLevelType w:val="multilevel"/>
    <w:tmpl w:val="5D1682A6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9"/>
  </w:num>
  <w:num w:numId="6">
    <w:abstractNumId w:val="15"/>
  </w:num>
  <w:num w:numId="7">
    <w:abstractNumId w:val="23"/>
  </w:num>
  <w:num w:numId="8">
    <w:abstractNumId w:val="13"/>
  </w:num>
  <w:num w:numId="9">
    <w:abstractNumId w:val="32"/>
  </w:num>
  <w:num w:numId="10">
    <w:abstractNumId w:val="0"/>
  </w:num>
  <w:num w:numId="11">
    <w:abstractNumId w:val="25"/>
  </w:num>
  <w:num w:numId="12">
    <w:abstractNumId w:val="7"/>
  </w:num>
  <w:num w:numId="13">
    <w:abstractNumId w:val="14"/>
  </w:num>
  <w:num w:numId="14">
    <w:abstractNumId w:val="31"/>
  </w:num>
  <w:num w:numId="15">
    <w:abstractNumId w:val="6"/>
  </w:num>
  <w:num w:numId="16">
    <w:abstractNumId w:val="12"/>
  </w:num>
  <w:num w:numId="17">
    <w:abstractNumId w:val="27"/>
  </w:num>
  <w:num w:numId="18">
    <w:abstractNumId w:val="4"/>
  </w:num>
  <w:num w:numId="19">
    <w:abstractNumId w:val="20"/>
  </w:num>
  <w:num w:numId="20">
    <w:abstractNumId w:val="2"/>
  </w:num>
  <w:num w:numId="21">
    <w:abstractNumId w:val="29"/>
  </w:num>
  <w:num w:numId="22">
    <w:abstractNumId w:val="22"/>
  </w:num>
  <w:num w:numId="23">
    <w:abstractNumId w:val="11"/>
  </w:num>
  <w:num w:numId="24">
    <w:abstractNumId w:val="26"/>
  </w:num>
  <w:num w:numId="25">
    <w:abstractNumId w:val="21"/>
  </w:num>
  <w:num w:numId="26">
    <w:abstractNumId w:val="10"/>
  </w:num>
  <w:num w:numId="27">
    <w:abstractNumId w:val="24"/>
  </w:num>
  <w:num w:numId="28">
    <w:abstractNumId w:val="28"/>
  </w:num>
  <w:num w:numId="29">
    <w:abstractNumId w:val="33"/>
  </w:num>
  <w:num w:numId="30">
    <w:abstractNumId w:val="9"/>
  </w:num>
  <w:num w:numId="31">
    <w:abstractNumId w:val="18"/>
  </w:num>
  <w:num w:numId="32">
    <w:abstractNumId w:val="30"/>
  </w:num>
  <w:num w:numId="33">
    <w:abstractNumId w:val="1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B"/>
    <w:rsid w:val="00000ADD"/>
    <w:rsid w:val="00007FC6"/>
    <w:rsid w:val="000111BD"/>
    <w:rsid w:val="00011D5C"/>
    <w:rsid w:val="00012240"/>
    <w:rsid w:val="00022CDC"/>
    <w:rsid w:val="00024D73"/>
    <w:rsid w:val="00043A29"/>
    <w:rsid w:val="0006160B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77AF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D0A41"/>
    <w:rsid w:val="002E07AC"/>
    <w:rsid w:val="002E54E2"/>
    <w:rsid w:val="003023C1"/>
    <w:rsid w:val="003106A2"/>
    <w:rsid w:val="00313E53"/>
    <w:rsid w:val="00322A87"/>
    <w:rsid w:val="00323D06"/>
    <w:rsid w:val="0032771C"/>
    <w:rsid w:val="00331539"/>
    <w:rsid w:val="00334443"/>
    <w:rsid w:val="00337A8B"/>
    <w:rsid w:val="00340335"/>
    <w:rsid w:val="003413D8"/>
    <w:rsid w:val="00346D73"/>
    <w:rsid w:val="0034744E"/>
    <w:rsid w:val="003513D5"/>
    <w:rsid w:val="00353E85"/>
    <w:rsid w:val="00366907"/>
    <w:rsid w:val="0037295B"/>
    <w:rsid w:val="00375D80"/>
    <w:rsid w:val="003779EC"/>
    <w:rsid w:val="0038264F"/>
    <w:rsid w:val="003B40D0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478EA"/>
    <w:rsid w:val="004522E2"/>
    <w:rsid w:val="004527E0"/>
    <w:rsid w:val="00470570"/>
    <w:rsid w:val="00470833"/>
    <w:rsid w:val="00476DCD"/>
    <w:rsid w:val="00482DD6"/>
    <w:rsid w:val="00486184"/>
    <w:rsid w:val="00490568"/>
    <w:rsid w:val="00491E53"/>
    <w:rsid w:val="00496A71"/>
    <w:rsid w:val="004A0A1D"/>
    <w:rsid w:val="004A3FA4"/>
    <w:rsid w:val="004A5217"/>
    <w:rsid w:val="004A73C2"/>
    <w:rsid w:val="004A7A2D"/>
    <w:rsid w:val="004A7D02"/>
    <w:rsid w:val="004B3370"/>
    <w:rsid w:val="004C0DB3"/>
    <w:rsid w:val="004C330F"/>
    <w:rsid w:val="004D5F1B"/>
    <w:rsid w:val="004E3A05"/>
    <w:rsid w:val="004E4AA9"/>
    <w:rsid w:val="004E549D"/>
    <w:rsid w:val="004F2972"/>
    <w:rsid w:val="004F3571"/>
    <w:rsid w:val="004F4160"/>
    <w:rsid w:val="00501B08"/>
    <w:rsid w:val="005043F6"/>
    <w:rsid w:val="0050677D"/>
    <w:rsid w:val="00510056"/>
    <w:rsid w:val="005103C4"/>
    <w:rsid w:val="00527DEE"/>
    <w:rsid w:val="0053229C"/>
    <w:rsid w:val="00547A90"/>
    <w:rsid w:val="00552140"/>
    <w:rsid w:val="0055294F"/>
    <w:rsid w:val="0055361C"/>
    <w:rsid w:val="0056723E"/>
    <w:rsid w:val="005713CF"/>
    <w:rsid w:val="005719E0"/>
    <w:rsid w:val="005748F1"/>
    <w:rsid w:val="00580FA4"/>
    <w:rsid w:val="00581DCE"/>
    <w:rsid w:val="00584632"/>
    <w:rsid w:val="0059400B"/>
    <w:rsid w:val="00594966"/>
    <w:rsid w:val="00595628"/>
    <w:rsid w:val="005A2912"/>
    <w:rsid w:val="005A5415"/>
    <w:rsid w:val="005B02CF"/>
    <w:rsid w:val="005B3B33"/>
    <w:rsid w:val="005C443F"/>
    <w:rsid w:val="005C65A8"/>
    <w:rsid w:val="005C75F5"/>
    <w:rsid w:val="005D04D4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5F3F6C"/>
    <w:rsid w:val="006050C5"/>
    <w:rsid w:val="006061C5"/>
    <w:rsid w:val="006151E5"/>
    <w:rsid w:val="00616E48"/>
    <w:rsid w:val="00620F50"/>
    <w:rsid w:val="006248F6"/>
    <w:rsid w:val="00627620"/>
    <w:rsid w:val="00642D66"/>
    <w:rsid w:val="006448A1"/>
    <w:rsid w:val="00644902"/>
    <w:rsid w:val="00652790"/>
    <w:rsid w:val="00656D77"/>
    <w:rsid w:val="00657BF7"/>
    <w:rsid w:val="00664C37"/>
    <w:rsid w:val="0066593C"/>
    <w:rsid w:val="00671330"/>
    <w:rsid w:val="00672B4F"/>
    <w:rsid w:val="00673F67"/>
    <w:rsid w:val="00676219"/>
    <w:rsid w:val="00677698"/>
    <w:rsid w:val="00685EA1"/>
    <w:rsid w:val="00687A46"/>
    <w:rsid w:val="0069052B"/>
    <w:rsid w:val="00694091"/>
    <w:rsid w:val="00696E2B"/>
    <w:rsid w:val="006A043E"/>
    <w:rsid w:val="006B24A1"/>
    <w:rsid w:val="006C5FDB"/>
    <w:rsid w:val="006D11B2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51A71"/>
    <w:rsid w:val="007618D8"/>
    <w:rsid w:val="007649DD"/>
    <w:rsid w:val="00767850"/>
    <w:rsid w:val="00770786"/>
    <w:rsid w:val="00780342"/>
    <w:rsid w:val="00793963"/>
    <w:rsid w:val="007942F6"/>
    <w:rsid w:val="00794FB6"/>
    <w:rsid w:val="00797589"/>
    <w:rsid w:val="007A1929"/>
    <w:rsid w:val="007A4B52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3ECE"/>
    <w:rsid w:val="00815FCD"/>
    <w:rsid w:val="00816D6A"/>
    <w:rsid w:val="00817FCE"/>
    <w:rsid w:val="0083032C"/>
    <w:rsid w:val="0084254E"/>
    <w:rsid w:val="00850122"/>
    <w:rsid w:val="008546AB"/>
    <w:rsid w:val="00855861"/>
    <w:rsid w:val="00856E48"/>
    <w:rsid w:val="0087040E"/>
    <w:rsid w:val="00870898"/>
    <w:rsid w:val="00886163"/>
    <w:rsid w:val="008964E2"/>
    <w:rsid w:val="008A2B7C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26F2"/>
    <w:rsid w:val="0090462E"/>
    <w:rsid w:val="00906D49"/>
    <w:rsid w:val="00915E3F"/>
    <w:rsid w:val="00926571"/>
    <w:rsid w:val="00930DBC"/>
    <w:rsid w:val="0094476A"/>
    <w:rsid w:val="009611AC"/>
    <w:rsid w:val="009728D4"/>
    <w:rsid w:val="00974278"/>
    <w:rsid w:val="0097442C"/>
    <w:rsid w:val="00981482"/>
    <w:rsid w:val="00984D59"/>
    <w:rsid w:val="009854A7"/>
    <w:rsid w:val="00994482"/>
    <w:rsid w:val="009A7D21"/>
    <w:rsid w:val="009B38FA"/>
    <w:rsid w:val="009C77A3"/>
    <w:rsid w:val="009E1C55"/>
    <w:rsid w:val="009E2DB9"/>
    <w:rsid w:val="009E5AD1"/>
    <w:rsid w:val="009F4E3B"/>
    <w:rsid w:val="00A00171"/>
    <w:rsid w:val="00A134E3"/>
    <w:rsid w:val="00A15E19"/>
    <w:rsid w:val="00A21214"/>
    <w:rsid w:val="00A2206B"/>
    <w:rsid w:val="00A2529D"/>
    <w:rsid w:val="00A46C40"/>
    <w:rsid w:val="00A556B0"/>
    <w:rsid w:val="00A666A4"/>
    <w:rsid w:val="00A73F85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3C5E"/>
    <w:rsid w:val="00AC5432"/>
    <w:rsid w:val="00AC6518"/>
    <w:rsid w:val="00AD17DA"/>
    <w:rsid w:val="00AD2A6D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1973"/>
    <w:rsid w:val="00B36311"/>
    <w:rsid w:val="00B37390"/>
    <w:rsid w:val="00B42BA3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04D96"/>
    <w:rsid w:val="00C1486E"/>
    <w:rsid w:val="00C16925"/>
    <w:rsid w:val="00C17F90"/>
    <w:rsid w:val="00C24C26"/>
    <w:rsid w:val="00C43061"/>
    <w:rsid w:val="00C43C84"/>
    <w:rsid w:val="00C4646D"/>
    <w:rsid w:val="00C51B05"/>
    <w:rsid w:val="00C73796"/>
    <w:rsid w:val="00C8745C"/>
    <w:rsid w:val="00CA319F"/>
    <w:rsid w:val="00CB1EB4"/>
    <w:rsid w:val="00CB46ED"/>
    <w:rsid w:val="00CB4B8D"/>
    <w:rsid w:val="00CB704A"/>
    <w:rsid w:val="00CC3E41"/>
    <w:rsid w:val="00CC3FBC"/>
    <w:rsid w:val="00CC4A49"/>
    <w:rsid w:val="00CC4C87"/>
    <w:rsid w:val="00CC5F72"/>
    <w:rsid w:val="00CC73DF"/>
    <w:rsid w:val="00CC782E"/>
    <w:rsid w:val="00CD2489"/>
    <w:rsid w:val="00CD470D"/>
    <w:rsid w:val="00CD6245"/>
    <w:rsid w:val="00D13233"/>
    <w:rsid w:val="00D158EB"/>
    <w:rsid w:val="00D26F8C"/>
    <w:rsid w:val="00D37E5B"/>
    <w:rsid w:val="00D422BA"/>
    <w:rsid w:val="00D431EA"/>
    <w:rsid w:val="00D44854"/>
    <w:rsid w:val="00D473DC"/>
    <w:rsid w:val="00D47671"/>
    <w:rsid w:val="00D509C0"/>
    <w:rsid w:val="00D63C1A"/>
    <w:rsid w:val="00D7105C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DF32CD"/>
    <w:rsid w:val="00E01542"/>
    <w:rsid w:val="00E03BFA"/>
    <w:rsid w:val="00E05430"/>
    <w:rsid w:val="00E10DF3"/>
    <w:rsid w:val="00E21250"/>
    <w:rsid w:val="00E23011"/>
    <w:rsid w:val="00E24DD7"/>
    <w:rsid w:val="00E3488A"/>
    <w:rsid w:val="00E354D7"/>
    <w:rsid w:val="00E369C6"/>
    <w:rsid w:val="00E37292"/>
    <w:rsid w:val="00E470BB"/>
    <w:rsid w:val="00E50269"/>
    <w:rsid w:val="00E6195B"/>
    <w:rsid w:val="00E6482E"/>
    <w:rsid w:val="00E747A6"/>
    <w:rsid w:val="00E84319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EF5333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67BD4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1A06"/>
  <w15:docId w15:val="{8B96D39E-EAA2-448D-804F-C3A770A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numPr>
        <w:numId w:val="29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numPr>
        <w:ilvl w:val="1"/>
        <w:numId w:val="29"/>
      </w:numPr>
      <w:spacing w:before="240" w:after="120" w:line="240" w:lineRule="auto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numPr>
        <w:ilvl w:val="2"/>
        <w:numId w:val="29"/>
      </w:numPr>
      <w:spacing w:before="240" w:after="120" w:line="240" w:lineRule="auto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numPr>
        <w:ilvl w:val="3"/>
        <w:numId w:val="29"/>
      </w:numPr>
      <w:spacing w:before="240" w:after="120" w:line="240" w:lineRule="auto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numPr>
        <w:ilvl w:val="4"/>
        <w:numId w:val="29"/>
      </w:numPr>
      <w:spacing w:before="240" w:after="120" w:line="240" w:lineRule="auto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0BB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0BB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0BB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0BB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0BB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0BB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0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0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AFD1-326E-4C1D-B8D1-1BD21843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8450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52</cp:revision>
  <cp:lastPrinted>2018-06-03T00:50:00Z</cp:lastPrinted>
  <dcterms:created xsi:type="dcterms:W3CDTF">2018-03-09T04:02:00Z</dcterms:created>
  <dcterms:modified xsi:type="dcterms:W3CDTF">2018-06-03T00:50:00Z</dcterms:modified>
</cp:coreProperties>
</file>